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702EDA" w14:textId="2124C42B" w:rsidR="0091490A" w:rsidRPr="00896A52" w:rsidRDefault="00636D23" w:rsidP="00B42E07">
      <w:pPr>
        <w:pStyle w:val="Ttulo1"/>
        <w:rPr>
          <w:lang w:val="fr-FR"/>
        </w:rPr>
      </w:pPr>
      <w:r w:rsidRPr="00896A52">
        <w:rPr>
          <w:lang w:val="fr-FR"/>
        </w:rPr>
        <w:t>STRATÉGIE SMART</w:t>
      </w:r>
      <w:r w:rsidR="00786B8C">
        <w:rPr>
          <w:lang w:val="fr-FR"/>
        </w:rPr>
        <w:t> : CONTEXTE HISTORIQUE</w:t>
      </w:r>
    </w:p>
    <w:p w14:paraId="6CC24E83" w14:textId="6E2E9537" w:rsidR="00B209F3" w:rsidRPr="00B12863" w:rsidRDefault="00896A52" w:rsidP="00B42E07">
      <w:pPr>
        <w:pStyle w:val="Ttulo2"/>
        <w:rPr>
          <w:lang w:val="fr-FR"/>
        </w:rPr>
      </w:pPr>
      <w:r w:rsidRPr="00B12863">
        <w:rPr>
          <w:lang w:val="fr-FR"/>
        </w:rPr>
        <w:t>Antécédents</w:t>
      </w:r>
    </w:p>
    <w:p w14:paraId="27734B6E" w14:textId="784C6BFC" w:rsidR="00B12863" w:rsidRPr="001371BE" w:rsidRDefault="00B12863" w:rsidP="001E6AEE">
      <w:pPr>
        <w:rPr>
          <w:lang w:val="fr-FR"/>
        </w:rPr>
      </w:pPr>
      <w:r w:rsidRPr="00B12863">
        <w:rPr>
          <w:lang w:val="fr-FR"/>
        </w:rPr>
        <w:t xml:space="preserve">Smart a commencé par inertie. </w:t>
      </w:r>
      <w:r>
        <w:rPr>
          <w:lang w:val="fr-FR"/>
        </w:rPr>
        <w:t xml:space="preserve">Nous n’avions pas </w:t>
      </w:r>
      <w:r w:rsidR="00441B68">
        <w:rPr>
          <w:lang w:val="fr-FR"/>
        </w:rPr>
        <w:t>les idées</w:t>
      </w:r>
      <w:r w:rsidRPr="00B12863">
        <w:rPr>
          <w:lang w:val="fr-FR"/>
        </w:rPr>
        <w:t xml:space="preserve"> très clair</w:t>
      </w:r>
      <w:r w:rsidR="00441B68">
        <w:rPr>
          <w:lang w:val="fr-FR"/>
        </w:rPr>
        <w:t>es sur</w:t>
      </w:r>
      <w:r w:rsidRPr="00B12863">
        <w:rPr>
          <w:lang w:val="fr-FR"/>
        </w:rPr>
        <w:t xml:space="preserve"> quoi faire, comment le faire, </w:t>
      </w:r>
      <w:r w:rsidR="00441B68">
        <w:rPr>
          <w:lang w:val="fr-FR"/>
        </w:rPr>
        <w:t>quelle</w:t>
      </w:r>
      <w:r w:rsidRPr="00B12863">
        <w:rPr>
          <w:lang w:val="fr-FR"/>
        </w:rPr>
        <w:t xml:space="preserve"> ligne directrice </w:t>
      </w:r>
      <w:r w:rsidR="00441B68">
        <w:rPr>
          <w:lang w:val="fr-FR"/>
        </w:rPr>
        <w:t xml:space="preserve">suivre. </w:t>
      </w:r>
      <w:r w:rsidR="00240E37">
        <w:rPr>
          <w:lang w:val="fr-FR"/>
        </w:rPr>
        <w:t xml:space="preserve">Le but </w:t>
      </w:r>
      <w:r w:rsidRPr="00B12863">
        <w:rPr>
          <w:lang w:val="fr-FR"/>
        </w:rPr>
        <w:t xml:space="preserve">était d'attirer des </w:t>
      </w:r>
      <w:r w:rsidR="00676311">
        <w:rPr>
          <w:lang w:val="fr-FR"/>
        </w:rPr>
        <w:t>membres</w:t>
      </w:r>
      <w:r w:rsidRPr="00B12863">
        <w:rPr>
          <w:lang w:val="fr-FR"/>
        </w:rPr>
        <w:t xml:space="preserve"> et de </w:t>
      </w:r>
      <w:r w:rsidR="00676311">
        <w:rPr>
          <w:lang w:val="fr-FR"/>
        </w:rPr>
        <w:t>les aider</w:t>
      </w:r>
      <w:r w:rsidRPr="00B12863">
        <w:rPr>
          <w:lang w:val="fr-FR"/>
        </w:rPr>
        <w:t xml:space="preserve"> en fonction de leurs besoins. </w:t>
      </w:r>
      <w:r w:rsidR="00631AF3">
        <w:rPr>
          <w:lang w:val="fr-FR"/>
        </w:rPr>
        <w:t xml:space="preserve">Nous n’avons pas </w:t>
      </w:r>
      <w:r w:rsidRPr="00B12863">
        <w:rPr>
          <w:lang w:val="fr-FR"/>
        </w:rPr>
        <w:t xml:space="preserve">analysé </w:t>
      </w:r>
      <w:r w:rsidR="00AA10AD">
        <w:rPr>
          <w:lang w:val="fr-FR"/>
        </w:rPr>
        <w:t>si les activités rentraient dans le modèle et comment</w:t>
      </w:r>
      <w:r w:rsidR="001371BE">
        <w:rPr>
          <w:lang w:val="fr-FR"/>
        </w:rPr>
        <w:t>.</w:t>
      </w:r>
      <w:r w:rsidRPr="00B12863">
        <w:rPr>
          <w:lang w:val="fr-FR"/>
        </w:rPr>
        <w:t xml:space="preserve"> </w:t>
      </w:r>
      <w:r w:rsidRPr="001371BE">
        <w:rPr>
          <w:lang w:val="fr-FR"/>
        </w:rPr>
        <w:t>Smart était un modèle de</w:t>
      </w:r>
      <w:r w:rsidR="001371BE" w:rsidRPr="001371BE">
        <w:rPr>
          <w:lang w:val="fr-FR"/>
        </w:rPr>
        <w:t xml:space="preserve"> « paie</w:t>
      </w:r>
      <w:r w:rsidRPr="001371BE">
        <w:rPr>
          <w:lang w:val="fr-FR"/>
        </w:rPr>
        <w:t xml:space="preserve"> à la </w:t>
      </w:r>
      <w:r w:rsidR="001371BE" w:rsidRPr="001371BE">
        <w:rPr>
          <w:lang w:val="fr-FR"/>
        </w:rPr>
        <w:t>demande »</w:t>
      </w:r>
      <w:r w:rsidRPr="001371BE">
        <w:rPr>
          <w:lang w:val="fr-FR"/>
        </w:rPr>
        <w:t>.</w:t>
      </w:r>
    </w:p>
    <w:p w14:paraId="3E2DBAE5" w14:textId="1613185C" w:rsidR="001371BE" w:rsidRPr="00247C7C" w:rsidRDefault="00247C7C" w:rsidP="001E6AEE">
      <w:pPr>
        <w:rPr>
          <w:lang w:val="fr-FR"/>
        </w:rPr>
      </w:pPr>
      <w:r w:rsidRPr="00247C7C">
        <w:rPr>
          <w:lang w:val="fr-FR"/>
        </w:rPr>
        <w:t xml:space="preserve">Les indépendants avaient </w:t>
      </w:r>
      <w:r w:rsidR="008A2E4A">
        <w:rPr>
          <w:lang w:val="fr-FR"/>
        </w:rPr>
        <w:t>une redev</w:t>
      </w:r>
      <w:r w:rsidR="00CB7B6C">
        <w:rPr>
          <w:lang w:val="fr-FR"/>
        </w:rPr>
        <w:t>ance</w:t>
      </w:r>
      <w:r>
        <w:rPr>
          <w:lang w:val="fr-FR"/>
        </w:rPr>
        <w:t xml:space="preserve"> </w:t>
      </w:r>
      <w:r w:rsidRPr="00247C7C">
        <w:rPr>
          <w:lang w:val="fr-FR"/>
        </w:rPr>
        <w:t xml:space="preserve">de 250 euros / mois (il ne pouvait pas être </w:t>
      </w:r>
      <w:proofErr w:type="spellStart"/>
      <w:r w:rsidR="00CB7B6C">
        <w:rPr>
          <w:lang w:val="fr-FR"/>
        </w:rPr>
        <w:t>echelonné</w:t>
      </w:r>
      <w:proofErr w:type="spellEnd"/>
      <w:r w:rsidRPr="00247C7C">
        <w:rPr>
          <w:lang w:val="fr-FR"/>
        </w:rPr>
        <w:t>), donc Smart était une option beaucoup moins chère (À cela s'ajoute les fameuses dépenses d'étude)</w:t>
      </w:r>
    </w:p>
    <w:p w14:paraId="783FA55D" w14:textId="32C0DB77" w:rsidR="004A4747" w:rsidRPr="004A4747" w:rsidRDefault="004A4747" w:rsidP="001E6AEE">
      <w:pPr>
        <w:rPr>
          <w:lang w:val="fr-FR"/>
        </w:rPr>
      </w:pPr>
      <w:r w:rsidRPr="004A4747">
        <w:rPr>
          <w:lang w:val="fr-FR"/>
        </w:rPr>
        <w:t xml:space="preserve">Au cours de 2013,2014,2015,2016, nous nous sommes </w:t>
      </w:r>
      <w:r w:rsidR="00786B8C" w:rsidRPr="004A4747">
        <w:rPr>
          <w:lang w:val="fr-FR"/>
        </w:rPr>
        <w:t>laissé</w:t>
      </w:r>
      <w:r w:rsidRPr="004A4747">
        <w:rPr>
          <w:lang w:val="fr-FR"/>
        </w:rPr>
        <w:t xml:space="preserve"> aller.</w:t>
      </w:r>
    </w:p>
    <w:p w14:paraId="7C607F2F" w14:textId="5AF2F9E3" w:rsidR="004E72EC" w:rsidRPr="00083E02" w:rsidRDefault="004E72EC" w:rsidP="001E6AEE">
      <w:pPr>
        <w:rPr>
          <w:lang w:val="fr-FR"/>
        </w:rPr>
      </w:pPr>
      <w:r w:rsidRPr="004E72EC">
        <w:rPr>
          <w:lang w:val="fr-FR"/>
        </w:rPr>
        <w:t xml:space="preserve">En 2016, les politiques gouvernementales de </w:t>
      </w:r>
      <w:r w:rsidR="00083E02">
        <w:rPr>
          <w:lang w:val="fr-FR"/>
        </w:rPr>
        <w:t>redevance</w:t>
      </w:r>
      <w:r>
        <w:rPr>
          <w:lang w:val="fr-FR"/>
        </w:rPr>
        <w:t xml:space="preserve"> pour</w:t>
      </w:r>
      <w:r w:rsidR="00083E02">
        <w:rPr>
          <w:lang w:val="fr-FR"/>
        </w:rPr>
        <w:t xml:space="preserve"> </w:t>
      </w:r>
      <w:r>
        <w:rPr>
          <w:lang w:val="fr-FR"/>
        </w:rPr>
        <w:t xml:space="preserve">les </w:t>
      </w:r>
      <w:r w:rsidRPr="004E72EC">
        <w:rPr>
          <w:lang w:val="fr-FR"/>
        </w:rPr>
        <w:t xml:space="preserve">indépendants </w:t>
      </w:r>
      <w:r>
        <w:rPr>
          <w:lang w:val="fr-FR"/>
        </w:rPr>
        <w:t xml:space="preserve">sortent </w:t>
      </w:r>
      <w:r w:rsidR="00083E02">
        <w:rPr>
          <w:lang w:val="fr-FR"/>
        </w:rPr>
        <w:t>à</w:t>
      </w:r>
      <w:r w:rsidRPr="004E72EC">
        <w:rPr>
          <w:lang w:val="fr-FR"/>
        </w:rPr>
        <w:t xml:space="preserve"> 50 € / mois </w:t>
      </w:r>
      <w:r w:rsidR="00083E02">
        <w:rPr>
          <w:lang w:val="fr-FR"/>
        </w:rPr>
        <w:t>pour ceux qui ne l’ont jamais été</w:t>
      </w:r>
      <w:r w:rsidRPr="004E72EC">
        <w:rPr>
          <w:lang w:val="fr-FR"/>
        </w:rPr>
        <w:t xml:space="preserve">. </w:t>
      </w:r>
      <w:r w:rsidRPr="00083E02">
        <w:rPr>
          <w:lang w:val="fr-FR"/>
        </w:rPr>
        <w:t xml:space="preserve">Mais </w:t>
      </w:r>
      <w:r w:rsidR="00083E02" w:rsidRPr="00083E02">
        <w:rPr>
          <w:lang w:val="fr-FR"/>
        </w:rPr>
        <w:t>nous restons encore une option pour beaucoup.</w:t>
      </w:r>
    </w:p>
    <w:p w14:paraId="09A652F5" w14:textId="77777777" w:rsidR="00F71BED" w:rsidRDefault="003776BE" w:rsidP="001E6AEE">
      <w:pPr>
        <w:rPr>
          <w:lang w:val="fr-FR"/>
        </w:rPr>
      </w:pPr>
      <w:r w:rsidRPr="003776BE">
        <w:rPr>
          <w:lang w:val="fr-FR"/>
        </w:rPr>
        <w:t xml:space="preserve">Carlos rejoint </w:t>
      </w:r>
      <w:r>
        <w:rPr>
          <w:lang w:val="fr-FR"/>
        </w:rPr>
        <w:t xml:space="preserve">la structure </w:t>
      </w:r>
      <w:r w:rsidRPr="003776BE">
        <w:rPr>
          <w:lang w:val="fr-FR"/>
        </w:rPr>
        <w:t xml:space="preserve">en novembre 2016. Il commence à analyser la situation et trouve un désastre dans la comptabilité (les personnes qui en étaient responsables n'étaient pas préparées) </w:t>
      </w:r>
      <w:r w:rsidR="000A0659">
        <w:rPr>
          <w:lang w:val="fr-FR"/>
        </w:rPr>
        <w:t>même sur le suivi de</w:t>
      </w:r>
      <w:r w:rsidR="003C02A2">
        <w:rPr>
          <w:lang w:val="fr-FR"/>
        </w:rPr>
        <w:t>s payements</w:t>
      </w:r>
      <w:r w:rsidRPr="003776BE">
        <w:rPr>
          <w:lang w:val="fr-FR"/>
        </w:rPr>
        <w:t xml:space="preserve">. Ce qui représentait donc 1 500 000 euros </w:t>
      </w:r>
      <w:r w:rsidR="003C02A2">
        <w:rPr>
          <w:lang w:val="fr-FR"/>
        </w:rPr>
        <w:t>de factures non réglées</w:t>
      </w:r>
      <w:r w:rsidRPr="003776BE">
        <w:rPr>
          <w:lang w:val="fr-FR"/>
        </w:rPr>
        <w:t xml:space="preserve"> devient presque 3 000 000 euros. </w:t>
      </w:r>
      <w:r w:rsidR="003C02A2">
        <w:rPr>
          <w:lang w:val="fr-FR"/>
        </w:rPr>
        <w:t>C’était</w:t>
      </w:r>
      <w:r w:rsidRPr="003776BE">
        <w:rPr>
          <w:lang w:val="fr-FR"/>
        </w:rPr>
        <w:t xml:space="preserve"> début de 2017. </w:t>
      </w:r>
      <w:r w:rsidR="00605CB9">
        <w:rPr>
          <w:lang w:val="fr-FR"/>
        </w:rPr>
        <w:t xml:space="preserve">Nous devons donc </w:t>
      </w:r>
      <w:r w:rsidR="00F71BED">
        <w:rPr>
          <w:lang w:val="fr-FR"/>
        </w:rPr>
        <w:t>voir ce qui se passe et ne pas continuer de la même manière.</w:t>
      </w:r>
    </w:p>
    <w:p w14:paraId="1BB7B797" w14:textId="54D7627B" w:rsidR="001E6AEE" w:rsidRPr="00F71BED" w:rsidRDefault="00F71BED" w:rsidP="001E6AEE">
      <w:pPr>
        <w:rPr>
          <w:lang w:val="fr-FR"/>
        </w:rPr>
      </w:pPr>
      <w:r>
        <w:rPr>
          <w:b/>
          <w:bCs/>
          <w:lang w:val="fr-FR"/>
        </w:rPr>
        <w:t>Que trouve-t-</w:t>
      </w:r>
      <w:r w:rsidR="00C44235">
        <w:rPr>
          <w:b/>
          <w:bCs/>
          <w:lang w:val="fr-FR"/>
        </w:rPr>
        <w:t>on</w:t>
      </w:r>
      <w:r w:rsidR="00C44235" w:rsidRPr="003776BE">
        <w:rPr>
          <w:b/>
          <w:bCs/>
          <w:lang w:val="fr-FR"/>
        </w:rPr>
        <w:t xml:space="preserve"> ?</w:t>
      </w:r>
    </w:p>
    <w:p w14:paraId="4B9B4D19" w14:textId="0B4B2C59" w:rsidR="00F71BED" w:rsidRPr="00523588" w:rsidRDefault="00523588" w:rsidP="001E6AEE">
      <w:pPr>
        <w:pStyle w:val="Prrafodelista"/>
        <w:numPr>
          <w:ilvl w:val="0"/>
          <w:numId w:val="16"/>
        </w:numPr>
        <w:rPr>
          <w:lang w:val="fr-FR"/>
        </w:rPr>
      </w:pPr>
      <w:r w:rsidRPr="00523588">
        <w:rPr>
          <w:lang w:val="fr-FR"/>
        </w:rPr>
        <w:t>On trouve des membres q</w:t>
      </w:r>
      <w:r>
        <w:rPr>
          <w:lang w:val="fr-FR"/>
        </w:rPr>
        <w:t>ui sachant que nous av</w:t>
      </w:r>
      <w:r w:rsidR="00B45CAB">
        <w:rPr>
          <w:lang w:val="fr-FR"/>
        </w:rPr>
        <w:t>ançons les salaires</w:t>
      </w:r>
      <w:r w:rsidR="00813BED">
        <w:rPr>
          <w:lang w:val="fr-FR"/>
        </w:rPr>
        <w:t xml:space="preserve">, et sachant que leurs clients ne vont pas payer, </w:t>
      </w:r>
      <w:r w:rsidR="008D1C67">
        <w:rPr>
          <w:lang w:val="fr-FR"/>
        </w:rPr>
        <w:t xml:space="preserve">décident de </w:t>
      </w:r>
      <w:r w:rsidR="00C334A8">
        <w:rPr>
          <w:lang w:val="fr-FR"/>
        </w:rPr>
        <w:t>réaliser leurs activités dans Sm</w:t>
      </w:r>
      <w:r w:rsidR="006F6CD2">
        <w:rPr>
          <w:lang w:val="fr-FR"/>
        </w:rPr>
        <w:t>a</w:t>
      </w:r>
      <w:r w:rsidR="00C334A8">
        <w:rPr>
          <w:lang w:val="fr-FR"/>
        </w:rPr>
        <w:t>rt</w:t>
      </w:r>
      <w:r w:rsidR="006F6CD2">
        <w:rPr>
          <w:lang w:val="fr-FR"/>
        </w:rPr>
        <w:t>.</w:t>
      </w:r>
    </w:p>
    <w:p w14:paraId="02AC710C" w14:textId="61BEA633" w:rsidR="006F6CD2" w:rsidRPr="001C6F27" w:rsidRDefault="001C6F27" w:rsidP="001E6AEE">
      <w:pPr>
        <w:pStyle w:val="Prrafodelista"/>
        <w:numPr>
          <w:ilvl w:val="0"/>
          <w:numId w:val="16"/>
        </w:numPr>
        <w:rPr>
          <w:lang w:val="fr-FR"/>
        </w:rPr>
      </w:pPr>
      <w:r w:rsidRPr="001C6F27">
        <w:rPr>
          <w:lang w:val="fr-FR"/>
        </w:rPr>
        <w:t xml:space="preserve">Les </w:t>
      </w:r>
      <w:r w:rsidR="00B37A67" w:rsidRPr="001C6F27">
        <w:rPr>
          <w:lang w:val="fr-FR"/>
        </w:rPr>
        <w:t>indépendants</w:t>
      </w:r>
      <w:r w:rsidRPr="001C6F27">
        <w:rPr>
          <w:lang w:val="fr-FR"/>
        </w:rPr>
        <w:t xml:space="preserve"> utilisent </w:t>
      </w:r>
      <w:r w:rsidR="00746324" w:rsidRPr="001C6F27">
        <w:rPr>
          <w:lang w:val="fr-FR"/>
        </w:rPr>
        <w:t>Smart</w:t>
      </w:r>
      <w:r w:rsidRPr="001C6F27">
        <w:rPr>
          <w:lang w:val="fr-FR"/>
        </w:rPr>
        <w:t xml:space="preserve"> p</w:t>
      </w:r>
      <w:r>
        <w:rPr>
          <w:lang w:val="fr-FR"/>
        </w:rPr>
        <w:t xml:space="preserve">our </w:t>
      </w:r>
      <w:r w:rsidR="00B37A67">
        <w:rPr>
          <w:lang w:val="fr-FR"/>
        </w:rPr>
        <w:t>gérer</w:t>
      </w:r>
      <w:r>
        <w:rPr>
          <w:lang w:val="fr-FR"/>
        </w:rPr>
        <w:t xml:space="preserve"> certaines de leurs activités : celles </w:t>
      </w:r>
      <w:r w:rsidR="00B37A67">
        <w:rPr>
          <w:lang w:val="fr-FR"/>
        </w:rPr>
        <w:t xml:space="preserve">dont les </w:t>
      </w:r>
      <w:r w:rsidR="00746324">
        <w:rPr>
          <w:lang w:val="fr-FR"/>
        </w:rPr>
        <w:t>clients sont</w:t>
      </w:r>
      <w:r w:rsidR="00B37A67">
        <w:rPr>
          <w:lang w:val="fr-FR"/>
        </w:rPr>
        <w:t xml:space="preserve"> douteux ou qui payent très tard.</w:t>
      </w:r>
    </w:p>
    <w:p w14:paraId="000CF813" w14:textId="2ACB543F" w:rsidR="00B37A67" w:rsidRPr="00C44235" w:rsidRDefault="00C44235" w:rsidP="001E6AEE">
      <w:pPr>
        <w:pStyle w:val="Prrafodelista"/>
        <w:numPr>
          <w:ilvl w:val="0"/>
          <w:numId w:val="16"/>
        </w:numPr>
        <w:rPr>
          <w:lang w:val="fr-FR"/>
        </w:rPr>
      </w:pPr>
      <w:r w:rsidRPr="00C44235">
        <w:rPr>
          <w:lang w:val="fr-FR"/>
        </w:rPr>
        <w:t>Les clients qui savent q</w:t>
      </w:r>
      <w:r>
        <w:rPr>
          <w:lang w:val="fr-FR"/>
        </w:rPr>
        <w:t xml:space="preserve">u’ils ne vont pas payer </w:t>
      </w:r>
      <w:r w:rsidR="00D4260D">
        <w:rPr>
          <w:lang w:val="fr-FR"/>
        </w:rPr>
        <w:t xml:space="preserve">avant 6 mois envoient </w:t>
      </w:r>
      <w:proofErr w:type="gramStart"/>
      <w:r w:rsidR="00AA6F76">
        <w:rPr>
          <w:lang w:val="fr-FR"/>
        </w:rPr>
        <w:t>les freelance</w:t>
      </w:r>
      <w:proofErr w:type="gramEnd"/>
      <w:r w:rsidR="00AA6F76">
        <w:rPr>
          <w:lang w:val="fr-FR"/>
        </w:rPr>
        <w:t xml:space="preserve"> à </w:t>
      </w:r>
      <w:r w:rsidR="00267D4C">
        <w:rPr>
          <w:lang w:val="fr-FR"/>
        </w:rPr>
        <w:t>Smart</w:t>
      </w:r>
      <w:r w:rsidR="00AA6F76">
        <w:rPr>
          <w:lang w:val="fr-FR"/>
        </w:rPr>
        <w:t xml:space="preserve"> </w:t>
      </w:r>
      <w:r w:rsidR="009953BE">
        <w:rPr>
          <w:lang w:val="fr-FR"/>
        </w:rPr>
        <w:t xml:space="preserve">pour </w:t>
      </w:r>
      <w:r w:rsidR="00267D4C">
        <w:rPr>
          <w:lang w:val="fr-FR"/>
        </w:rPr>
        <w:t>leur servir de financement.</w:t>
      </w:r>
    </w:p>
    <w:p w14:paraId="2F90D670" w14:textId="1FCEC7D6" w:rsidR="001E6AEE" w:rsidRDefault="001E6AEE" w:rsidP="001E6AEE">
      <w:pPr>
        <w:pStyle w:val="Prrafodelista"/>
        <w:numPr>
          <w:ilvl w:val="0"/>
          <w:numId w:val="16"/>
        </w:numPr>
      </w:pPr>
      <w:r>
        <w:t>…</w:t>
      </w:r>
    </w:p>
    <w:p w14:paraId="5AD50EB8" w14:textId="77777777" w:rsidR="001E6AEE" w:rsidRDefault="001E6AEE" w:rsidP="001E6AEE"/>
    <w:p w14:paraId="35504F5E" w14:textId="1EB59C64" w:rsidR="008F2341" w:rsidRDefault="00CC536E" w:rsidP="001E6AEE">
      <w:pPr>
        <w:rPr>
          <w:lang w:val="fr-FR"/>
        </w:rPr>
      </w:pPr>
      <w:r w:rsidRPr="00CC536E">
        <w:rPr>
          <w:lang w:val="fr-FR"/>
        </w:rPr>
        <w:t>Entre l'inertie du quotidien et cette situation, nous ne sav</w:t>
      </w:r>
      <w:r w:rsidR="00433E5C">
        <w:rPr>
          <w:lang w:val="fr-FR"/>
        </w:rPr>
        <w:t>i</w:t>
      </w:r>
      <w:r w:rsidRPr="00CC536E">
        <w:rPr>
          <w:lang w:val="fr-FR"/>
        </w:rPr>
        <w:t xml:space="preserve">ons pas comment </w:t>
      </w:r>
      <w:r w:rsidR="008F2341">
        <w:rPr>
          <w:lang w:val="fr-FR"/>
        </w:rPr>
        <w:t xml:space="preserve">stopper cette </w:t>
      </w:r>
      <w:r w:rsidR="00E75381">
        <w:rPr>
          <w:lang w:val="fr-FR"/>
        </w:rPr>
        <w:t>spirale</w:t>
      </w:r>
      <w:r w:rsidRPr="00CC536E">
        <w:rPr>
          <w:lang w:val="fr-FR"/>
        </w:rPr>
        <w:t xml:space="preserve">. Nous </w:t>
      </w:r>
      <w:r w:rsidR="00433E5C">
        <w:rPr>
          <w:lang w:val="fr-FR"/>
        </w:rPr>
        <w:t>étions</w:t>
      </w:r>
      <w:r w:rsidRPr="00CC536E">
        <w:rPr>
          <w:lang w:val="fr-FR"/>
        </w:rPr>
        <w:t xml:space="preserve"> dépassés et la réalité est que cette question n'a pas été </w:t>
      </w:r>
      <w:r w:rsidR="001E2435">
        <w:rPr>
          <w:lang w:val="fr-FR"/>
        </w:rPr>
        <w:t xml:space="preserve">non plus </w:t>
      </w:r>
      <w:r w:rsidRPr="00CC536E">
        <w:rPr>
          <w:lang w:val="fr-FR"/>
        </w:rPr>
        <w:t xml:space="preserve">abordée de manière stratégique. </w:t>
      </w:r>
    </w:p>
    <w:p w14:paraId="73C7548B" w14:textId="1710BAA9" w:rsidR="00BB6F91" w:rsidRPr="00CC536E" w:rsidRDefault="00CC536E" w:rsidP="001E6AEE">
      <w:pPr>
        <w:rPr>
          <w:lang w:val="fr-FR"/>
        </w:rPr>
      </w:pPr>
      <w:proofErr w:type="spellStart"/>
      <w:r w:rsidRPr="00CC536E">
        <w:rPr>
          <w:lang w:val="fr-FR"/>
        </w:rPr>
        <w:t>Factoo</w:t>
      </w:r>
      <w:proofErr w:type="spellEnd"/>
      <w:r w:rsidRPr="00CC536E">
        <w:rPr>
          <w:lang w:val="fr-FR"/>
        </w:rPr>
        <w:t xml:space="preserve"> lance une campagne </w:t>
      </w:r>
      <w:r w:rsidR="00472002">
        <w:rPr>
          <w:lang w:val="fr-FR"/>
        </w:rPr>
        <w:t xml:space="preserve">publicitaire de grande envergure </w:t>
      </w:r>
      <w:r w:rsidR="00D46F2C">
        <w:rPr>
          <w:lang w:val="fr-FR"/>
        </w:rPr>
        <w:t>avec le slogan « facturer sans être indépendant »</w:t>
      </w:r>
      <w:r w:rsidRPr="00CC536E">
        <w:rPr>
          <w:lang w:val="fr-FR"/>
        </w:rPr>
        <w:t xml:space="preserve">. Le gouvernement était au courant de </w:t>
      </w:r>
      <w:r w:rsidR="00EC446D">
        <w:rPr>
          <w:lang w:val="fr-FR"/>
        </w:rPr>
        <w:t>l’</w:t>
      </w:r>
      <w:r w:rsidRPr="00CC536E">
        <w:rPr>
          <w:lang w:val="fr-FR"/>
        </w:rPr>
        <w:t>existence</w:t>
      </w:r>
      <w:r w:rsidR="00EC446D">
        <w:rPr>
          <w:lang w:val="fr-FR"/>
        </w:rPr>
        <w:t xml:space="preserve"> de </w:t>
      </w:r>
      <w:r w:rsidR="00EB59A8">
        <w:rPr>
          <w:lang w:val="fr-FR"/>
        </w:rPr>
        <w:t>ces entreprises</w:t>
      </w:r>
      <w:r w:rsidRPr="00CC536E">
        <w:rPr>
          <w:lang w:val="fr-FR"/>
        </w:rPr>
        <w:t xml:space="preserve">, mais lancer ce message publicitaire alors que </w:t>
      </w:r>
      <w:r w:rsidR="00EB59A8">
        <w:rPr>
          <w:lang w:val="fr-FR"/>
        </w:rPr>
        <w:t>la</w:t>
      </w:r>
      <w:r w:rsidRPr="00CC536E">
        <w:rPr>
          <w:lang w:val="fr-FR"/>
        </w:rPr>
        <w:t xml:space="preserve"> politique </w:t>
      </w:r>
      <w:r w:rsidR="00EB59A8">
        <w:rPr>
          <w:lang w:val="fr-FR"/>
        </w:rPr>
        <w:t xml:space="preserve">du gouvernement </w:t>
      </w:r>
      <w:r w:rsidRPr="00CC536E">
        <w:rPr>
          <w:lang w:val="fr-FR"/>
        </w:rPr>
        <w:t xml:space="preserve">était </w:t>
      </w:r>
      <w:r w:rsidR="00EB59A8">
        <w:rPr>
          <w:lang w:val="fr-FR"/>
        </w:rPr>
        <w:t xml:space="preserve">de </w:t>
      </w:r>
      <w:r w:rsidR="00DF3CFD">
        <w:rPr>
          <w:lang w:val="fr-FR"/>
        </w:rPr>
        <w:t>promouvoir les indépendants</w:t>
      </w:r>
      <w:r w:rsidRPr="00CC536E">
        <w:rPr>
          <w:lang w:val="fr-FR"/>
        </w:rPr>
        <w:t>…. Il a</w:t>
      </w:r>
      <w:r w:rsidR="00212DE5">
        <w:rPr>
          <w:lang w:val="fr-FR"/>
        </w:rPr>
        <w:t xml:space="preserve"> donc décidé </w:t>
      </w:r>
      <w:r w:rsidR="00212DE5" w:rsidRPr="00CC536E">
        <w:rPr>
          <w:lang w:val="fr-FR"/>
        </w:rPr>
        <w:t>d’agir</w:t>
      </w:r>
      <w:r w:rsidRPr="00CC536E">
        <w:rPr>
          <w:lang w:val="fr-FR"/>
        </w:rPr>
        <w:t xml:space="preserve">. Il a disqualifié la coopérative et est allé </w:t>
      </w:r>
      <w:r w:rsidR="002A0B54">
        <w:rPr>
          <w:lang w:val="fr-FR"/>
        </w:rPr>
        <w:t>inspecter tous</w:t>
      </w:r>
      <w:r w:rsidRPr="00CC536E">
        <w:rPr>
          <w:lang w:val="fr-FR"/>
        </w:rPr>
        <w:t xml:space="preserve"> ses membres. </w:t>
      </w:r>
      <w:r w:rsidR="007948CA">
        <w:rPr>
          <w:lang w:val="fr-FR"/>
        </w:rPr>
        <w:t>Et en parallèle</w:t>
      </w:r>
      <w:r w:rsidRPr="00CC536E">
        <w:rPr>
          <w:lang w:val="fr-FR"/>
        </w:rPr>
        <w:t xml:space="preserve">, l'inspection du travail </w:t>
      </w:r>
      <w:r w:rsidR="00433E5C">
        <w:rPr>
          <w:lang w:val="fr-FR"/>
        </w:rPr>
        <w:t xml:space="preserve">décide de faire des inspections </w:t>
      </w:r>
      <w:r w:rsidR="00F673EB">
        <w:rPr>
          <w:lang w:val="fr-FR"/>
        </w:rPr>
        <w:t xml:space="preserve">à toutes </w:t>
      </w:r>
      <w:r w:rsidR="003A2BDB">
        <w:rPr>
          <w:lang w:val="fr-FR"/>
        </w:rPr>
        <w:t xml:space="preserve">les </w:t>
      </w:r>
      <w:r w:rsidR="00EF5C0F">
        <w:rPr>
          <w:lang w:val="fr-FR"/>
        </w:rPr>
        <w:t>entreprises</w:t>
      </w:r>
      <w:r w:rsidR="003A2BDB">
        <w:rPr>
          <w:lang w:val="fr-FR"/>
        </w:rPr>
        <w:t xml:space="preserve"> du même mod</w:t>
      </w:r>
      <w:r w:rsidR="00EF5C0F">
        <w:rPr>
          <w:lang w:val="fr-FR"/>
        </w:rPr>
        <w:t xml:space="preserve">èle </w:t>
      </w:r>
      <w:r w:rsidRPr="00CC536E">
        <w:rPr>
          <w:lang w:val="fr-FR"/>
        </w:rPr>
        <w:t>qui couvrent les indépendants.</w:t>
      </w:r>
    </w:p>
    <w:p w14:paraId="0D206F62" w14:textId="31F02D04" w:rsidR="001E6AEE" w:rsidRPr="00C84BE7" w:rsidRDefault="00EF5C0F" w:rsidP="001E6AEE">
      <w:pPr>
        <w:rPr>
          <w:lang w:val="fr-FR"/>
        </w:rPr>
      </w:pPr>
      <w:r w:rsidRPr="00C84BE7">
        <w:rPr>
          <w:b/>
          <w:bCs/>
          <w:lang w:val="fr-FR"/>
        </w:rPr>
        <w:t>Quelle est la réalit</w:t>
      </w:r>
      <w:r w:rsidR="00C84BE7">
        <w:rPr>
          <w:b/>
          <w:bCs/>
          <w:lang w:val="fr-FR"/>
        </w:rPr>
        <w:t xml:space="preserve">é </w:t>
      </w:r>
      <w:r w:rsidR="00E12C81" w:rsidRPr="00C84BE7">
        <w:rPr>
          <w:b/>
          <w:bCs/>
          <w:lang w:val="fr-FR"/>
        </w:rPr>
        <w:t>?</w:t>
      </w:r>
      <w:r w:rsidR="00E12C81" w:rsidRPr="00C84BE7">
        <w:rPr>
          <w:lang w:val="fr-FR"/>
        </w:rPr>
        <w:t xml:space="preserve"> </w:t>
      </w:r>
      <w:r w:rsidRPr="00C84BE7">
        <w:rPr>
          <w:lang w:val="fr-FR"/>
        </w:rPr>
        <w:t xml:space="preserve">Aucune inspection n’arrive </w:t>
      </w:r>
      <w:r w:rsidR="00C84BE7" w:rsidRPr="00C84BE7">
        <w:rPr>
          <w:lang w:val="fr-FR"/>
        </w:rPr>
        <w:t xml:space="preserve">à </w:t>
      </w:r>
      <w:r w:rsidR="00C84BE7">
        <w:rPr>
          <w:lang w:val="fr-FR"/>
        </w:rPr>
        <w:t>S</w:t>
      </w:r>
      <w:r w:rsidR="00C84BE7" w:rsidRPr="00C84BE7">
        <w:rPr>
          <w:lang w:val="fr-FR"/>
        </w:rPr>
        <w:t>mart IB</w:t>
      </w:r>
      <w:r w:rsidR="00E12C81" w:rsidRPr="00C84BE7">
        <w:rPr>
          <w:lang w:val="fr-FR"/>
        </w:rPr>
        <w:t xml:space="preserve">.  </w:t>
      </w:r>
    </w:p>
    <w:p w14:paraId="0F5EECAF" w14:textId="29327332" w:rsidR="00E12C81" w:rsidRPr="00C84BE7" w:rsidRDefault="00C84BE7" w:rsidP="001E6AEE">
      <w:pPr>
        <w:rPr>
          <w:b/>
          <w:bCs/>
          <w:lang w:val="fr-FR"/>
        </w:rPr>
      </w:pPr>
      <w:r w:rsidRPr="00C84BE7">
        <w:rPr>
          <w:b/>
          <w:bCs/>
          <w:lang w:val="fr-FR"/>
        </w:rPr>
        <w:t xml:space="preserve">Quelle fut la stratégie </w:t>
      </w:r>
      <w:r w:rsidR="00E12C81" w:rsidRPr="00C84BE7">
        <w:rPr>
          <w:b/>
          <w:bCs/>
          <w:lang w:val="fr-FR"/>
        </w:rPr>
        <w:t xml:space="preserve">? </w:t>
      </w:r>
      <w:r w:rsidRPr="00C84BE7">
        <w:rPr>
          <w:b/>
          <w:bCs/>
          <w:lang w:val="fr-FR"/>
        </w:rPr>
        <w:t>Aucune</w:t>
      </w:r>
      <w:r w:rsidR="00E12C81" w:rsidRPr="00C84BE7">
        <w:rPr>
          <w:b/>
          <w:bCs/>
          <w:lang w:val="fr-FR"/>
        </w:rPr>
        <w:t xml:space="preserve">. </w:t>
      </w:r>
    </w:p>
    <w:p w14:paraId="0EED4ED4" w14:textId="44A9F450" w:rsidR="00C270E5" w:rsidRPr="001948CB" w:rsidRDefault="001948CB" w:rsidP="001E6AEE">
      <w:pPr>
        <w:rPr>
          <w:lang w:val="fr-FR"/>
        </w:rPr>
      </w:pPr>
      <w:r w:rsidRPr="001948CB">
        <w:rPr>
          <w:lang w:val="fr-FR"/>
        </w:rPr>
        <w:t>Mais nous avons eu p</w:t>
      </w:r>
      <w:r>
        <w:rPr>
          <w:lang w:val="fr-FR"/>
        </w:rPr>
        <w:t>eur, nous nous sommes v</w:t>
      </w:r>
      <w:r w:rsidR="00AA5A35">
        <w:rPr>
          <w:lang w:val="fr-FR"/>
        </w:rPr>
        <w:t xml:space="preserve">us fragilisés, </w:t>
      </w:r>
      <w:r w:rsidR="00694E42">
        <w:rPr>
          <w:lang w:val="fr-FR"/>
        </w:rPr>
        <w:t xml:space="preserve">notre image </w:t>
      </w:r>
      <w:r w:rsidR="00680270">
        <w:rPr>
          <w:lang w:val="fr-FR"/>
        </w:rPr>
        <w:t>s’est détériorée, les gens ne confiaient plus en nous et nous avons eu du mal à consolider le modèle.</w:t>
      </w:r>
    </w:p>
    <w:p w14:paraId="242B2324" w14:textId="445F737B" w:rsidR="00E12C81" w:rsidRPr="00680270" w:rsidRDefault="00E12C81" w:rsidP="001E6AEE">
      <w:pPr>
        <w:rPr>
          <w:lang w:val="fr-FR"/>
        </w:rPr>
      </w:pPr>
      <w:r w:rsidRPr="00680270">
        <w:rPr>
          <w:lang w:val="fr-FR"/>
        </w:rPr>
        <w:t xml:space="preserve"> </w:t>
      </w:r>
      <w:r w:rsidR="00680270" w:rsidRPr="00680270">
        <w:rPr>
          <w:lang w:val="fr-FR"/>
        </w:rPr>
        <w:t xml:space="preserve">Et l’équipe s’est scindée en </w:t>
      </w:r>
      <w:proofErr w:type="gramStart"/>
      <w:r w:rsidR="00680270" w:rsidRPr="00680270">
        <w:rPr>
          <w:lang w:val="fr-FR"/>
        </w:rPr>
        <w:t>deux</w:t>
      </w:r>
      <w:r w:rsidRPr="00680270">
        <w:rPr>
          <w:lang w:val="fr-FR"/>
        </w:rPr>
        <w:t>:</w:t>
      </w:r>
      <w:proofErr w:type="gramEnd"/>
    </w:p>
    <w:p w14:paraId="0EB89156" w14:textId="161E539A" w:rsidR="00680270" w:rsidRDefault="00680270" w:rsidP="00E12C81">
      <w:pPr>
        <w:pStyle w:val="Prrafodelista"/>
        <w:numPr>
          <w:ilvl w:val="0"/>
          <w:numId w:val="16"/>
        </w:numPr>
        <w:rPr>
          <w:lang w:val="fr-FR"/>
        </w:rPr>
      </w:pPr>
      <w:r w:rsidRPr="00680270">
        <w:rPr>
          <w:lang w:val="fr-FR"/>
        </w:rPr>
        <w:t>Lancer un communiqué</w:t>
      </w:r>
      <w:r w:rsidR="009B03A3">
        <w:rPr>
          <w:lang w:val="fr-FR"/>
        </w:rPr>
        <w:t> :</w:t>
      </w:r>
      <w:r w:rsidRPr="00680270">
        <w:rPr>
          <w:lang w:val="fr-FR"/>
        </w:rPr>
        <w:t xml:space="preserve"> expliquer q</w:t>
      </w:r>
      <w:r>
        <w:rPr>
          <w:lang w:val="fr-FR"/>
        </w:rPr>
        <w:t xml:space="preserve">ui nous </w:t>
      </w:r>
      <w:r w:rsidR="00B24484">
        <w:rPr>
          <w:lang w:val="fr-FR"/>
        </w:rPr>
        <w:t>sommes</w:t>
      </w:r>
      <w:r>
        <w:rPr>
          <w:lang w:val="fr-FR"/>
        </w:rPr>
        <w:t xml:space="preserve">, </w:t>
      </w:r>
      <w:r w:rsidR="005D5E58">
        <w:rPr>
          <w:lang w:val="fr-FR"/>
        </w:rPr>
        <w:t xml:space="preserve">ce que nous faisons, et </w:t>
      </w:r>
      <w:r w:rsidR="009B03A3">
        <w:rPr>
          <w:lang w:val="fr-FR"/>
        </w:rPr>
        <w:t>réfléchir</w:t>
      </w:r>
      <w:r w:rsidR="005D5E58">
        <w:rPr>
          <w:lang w:val="fr-FR"/>
        </w:rPr>
        <w:t xml:space="preserve"> </w:t>
      </w:r>
      <w:r w:rsidR="009B03A3">
        <w:rPr>
          <w:lang w:val="fr-FR"/>
        </w:rPr>
        <w:t>et étudier sur les activités gérées.</w:t>
      </w:r>
    </w:p>
    <w:p w14:paraId="2479F278" w14:textId="2D39D153" w:rsidR="00B24484" w:rsidRPr="00680270" w:rsidRDefault="00B24484" w:rsidP="00E12C81">
      <w:pPr>
        <w:pStyle w:val="Prrafodelista"/>
        <w:numPr>
          <w:ilvl w:val="0"/>
          <w:numId w:val="16"/>
        </w:numPr>
        <w:rPr>
          <w:lang w:val="fr-FR"/>
        </w:rPr>
      </w:pPr>
      <w:r>
        <w:rPr>
          <w:lang w:val="fr-FR"/>
        </w:rPr>
        <w:t xml:space="preserve">Silence. </w:t>
      </w:r>
      <w:r w:rsidR="00BE285F">
        <w:rPr>
          <w:lang w:val="fr-FR"/>
        </w:rPr>
        <w:t>Si nous nous défendons c’est parce que nous nous sentons attaqués</w:t>
      </w:r>
      <w:r w:rsidR="007D428F">
        <w:rPr>
          <w:lang w:val="fr-FR"/>
        </w:rPr>
        <w:t xml:space="preserve"> et </w:t>
      </w:r>
      <w:r w:rsidR="0048024A">
        <w:rPr>
          <w:lang w:val="fr-FR"/>
        </w:rPr>
        <w:t>que nous le f</w:t>
      </w:r>
      <w:r w:rsidR="006223D2">
        <w:rPr>
          <w:lang w:val="fr-FR"/>
        </w:rPr>
        <w:t>a</w:t>
      </w:r>
      <w:r w:rsidR="0048024A">
        <w:rPr>
          <w:lang w:val="fr-FR"/>
        </w:rPr>
        <w:t>isons mal</w:t>
      </w:r>
      <w:r w:rsidR="006223D2">
        <w:rPr>
          <w:lang w:val="fr-FR"/>
        </w:rPr>
        <w:t>.</w:t>
      </w:r>
      <w:r w:rsidR="000379C9">
        <w:rPr>
          <w:lang w:val="fr-FR"/>
        </w:rPr>
        <w:t xml:space="preserve"> </w:t>
      </w:r>
      <w:r w:rsidR="0036086B" w:rsidRPr="0036086B">
        <w:rPr>
          <w:lang w:val="fr-FR"/>
        </w:rPr>
        <w:t xml:space="preserve">Et ne fournir une couverture qu'aux personnes qui viennent avec des projets (en les comprenant comme un groupe limité d'entrepreneurs qui, au lieu de créer leur entreprise, </w:t>
      </w:r>
      <w:r w:rsidR="0036086B" w:rsidRPr="0036086B">
        <w:rPr>
          <w:lang w:val="fr-FR"/>
        </w:rPr>
        <w:lastRenderedPageBreak/>
        <w:t xml:space="preserve">vont le tester </w:t>
      </w:r>
      <w:r w:rsidR="0036086B">
        <w:rPr>
          <w:lang w:val="fr-FR"/>
        </w:rPr>
        <w:t>avec</w:t>
      </w:r>
      <w:r w:rsidR="0036086B" w:rsidRPr="0036086B">
        <w:rPr>
          <w:lang w:val="fr-FR"/>
        </w:rPr>
        <w:t xml:space="preserve"> Smart, en oubliant tous ceux qui ont l'habitude de subsister, </w:t>
      </w:r>
      <w:r w:rsidR="005C4705">
        <w:rPr>
          <w:lang w:val="fr-FR"/>
        </w:rPr>
        <w:t xml:space="preserve">de gérer </w:t>
      </w:r>
      <w:r w:rsidR="0036086B" w:rsidRPr="0036086B">
        <w:rPr>
          <w:lang w:val="fr-FR"/>
        </w:rPr>
        <w:t>des revenus complémentaires, etc.)</w:t>
      </w:r>
    </w:p>
    <w:p w14:paraId="2C81A55D" w14:textId="3C1F7BD6" w:rsidR="005C4705" w:rsidRPr="008A5D86" w:rsidRDefault="005C4705" w:rsidP="00E12C81">
      <w:pPr>
        <w:rPr>
          <w:lang w:val="fr-FR"/>
        </w:rPr>
      </w:pPr>
      <w:r w:rsidRPr="008A5D86">
        <w:rPr>
          <w:lang w:val="fr-FR"/>
        </w:rPr>
        <w:t xml:space="preserve">Nous avons voté et </w:t>
      </w:r>
      <w:r w:rsidR="008A5D86" w:rsidRPr="008A5D86">
        <w:rPr>
          <w:lang w:val="fr-FR"/>
        </w:rPr>
        <w:t>c</w:t>
      </w:r>
      <w:r w:rsidR="008A5D86">
        <w:rPr>
          <w:lang w:val="fr-FR"/>
        </w:rPr>
        <w:t xml:space="preserve">’est l’option du silence qui a gagné. </w:t>
      </w:r>
      <w:r w:rsidR="00380D7B">
        <w:rPr>
          <w:lang w:val="fr-FR"/>
        </w:rPr>
        <w:t xml:space="preserve">Ce silence a semé le doute. </w:t>
      </w:r>
      <w:r w:rsidR="00725B5B">
        <w:rPr>
          <w:lang w:val="fr-FR"/>
        </w:rPr>
        <w:t xml:space="preserve">Les gens disaient que </w:t>
      </w:r>
      <w:r w:rsidR="003F1BD4">
        <w:rPr>
          <w:lang w:val="fr-FR"/>
        </w:rPr>
        <w:t>Smart n</w:t>
      </w:r>
      <w:r w:rsidR="00CA7737">
        <w:rPr>
          <w:lang w:val="fr-FR"/>
        </w:rPr>
        <w:t>e</w:t>
      </w:r>
      <w:r w:rsidR="003F1BD4">
        <w:rPr>
          <w:lang w:val="fr-FR"/>
        </w:rPr>
        <w:t xml:space="preserve"> communiquait pas </w:t>
      </w:r>
      <w:r w:rsidR="00CA7737">
        <w:rPr>
          <w:lang w:val="fr-FR"/>
        </w:rPr>
        <w:t>car nous voulions passer inaperçus. Les membres n’ont pas compris cette situation ni cette position</w:t>
      </w:r>
    </w:p>
    <w:p w14:paraId="428C5554" w14:textId="77777777" w:rsidR="00E12C81" w:rsidRDefault="00E12C81" w:rsidP="00E12C81">
      <w:r>
        <w:t xml:space="preserve">Cuando sale la primera sentencia de </w:t>
      </w:r>
      <w:proofErr w:type="spellStart"/>
      <w:r>
        <w:t>Factoo</w:t>
      </w:r>
      <w:proofErr w:type="spellEnd"/>
      <w:r>
        <w:t xml:space="preserve"> y se les acusa de:</w:t>
      </w:r>
    </w:p>
    <w:p w14:paraId="7928317F" w14:textId="77777777" w:rsidR="00E12C81" w:rsidRDefault="00E12C81" w:rsidP="00E12C81">
      <w:pPr>
        <w:pStyle w:val="Prrafodelista"/>
        <w:numPr>
          <w:ilvl w:val="0"/>
          <w:numId w:val="16"/>
        </w:numPr>
      </w:pPr>
      <w:r>
        <w:t>Eludir impuestos</w:t>
      </w:r>
    </w:p>
    <w:p w14:paraId="48D57DB8" w14:textId="77777777" w:rsidR="00E12C81" w:rsidRDefault="00E12C81" w:rsidP="00E12C81">
      <w:pPr>
        <w:pStyle w:val="Prrafodelista"/>
        <w:numPr>
          <w:ilvl w:val="0"/>
          <w:numId w:val="16"/>
        </w:numPr>
      </w:pPr>
      <w:r>
        <w:t>Herramienta para la precarización</w:t>
      </w:r>
    </w:p>
    <w:p w14:paraId="046EF1F3" w14:textId="77777777" w:rsidR="00E12C81" w:rsidRDefault="00E12C81" w:rsidP="00E12C81">
      <w:pPr>
        <w:pStyle w:val="Prrafodelista"/>
        <w:numPr>
          <w:ilvl w:val="0"/>
          <w:numId w:val="16"/>
        </w:numPr>
      </w:pPr>
      <w:r>
        <w:t xml:space="preserve">Herramienta para evitar </w:t>
      </w:r>
      <w:proofErr w:type="spellStart"/>
      <w:r>
        <w:t>quelas</w:t>
      </w:r>
      <w:proofErr w:type="spellEnd"/>
      <w:r>
        <w:t xml:space="preserve"> empresas contraten</w:t>
      </w:r>
    </w:p>
    <w:p w14:paraId="43F4FCF1" w14:textId="77777777" w:rsidR="00E12C81" w:rsidRDefault="00E12C81" w:rsidP="00E12C81">
      <w:pPr>
        <w:pStyle w:val="Prrafodelista"/>
        <w:numPr>
          <w:ilvl w:val="0"/>
          <w:numId w:val="16"/>
        </w:numPr>
      </w:pPr>
      <w:r>
        <w:t>---</w:t>
      </w:r>
    </w:p>
    <w:p w14:paraId="320F990A" w14:textId="77777777" w:rsidR="00E12C81" w:rsidRDefault="00E12C81" w:rsidP="00E12C81">
      <w:r>
        <w:t>Era el momento de parar. Ya no teníamos esa excusa de seguir con la inercia.</w:t>
      </w:r>
    </w:p>
    <w:p w14:paraId="064FD135" w14:textId="77777777" w:rsidR="00E12C81" w:rsidRDefault="00E12C81" w:rsidP="00E12C81"/>
    <w:p w14:paraId="3734BB62" w14:textId="77777777" w:rsidR="00E12C81" w:rsidRDefault="00E12C81" w:rsidP="00E12C81">
      <w:r>
        <w:t xml:space="preserve">Estudiamos todas las actividades que gestionábamos y descubrimos que había una parte que realmente estábamos haciendo lo que la inspección acusaba a este modelo. Empresas que tenían que contratar a sus empleados, los mandaban a Smart, y nosotros les ayudábamos a esa precarización y eludir su responsabilidad de empleadores. </w:t>
      </w:r>
    </w:p>
    <w:p w14:paraId="0E419EB6" w14:textId="77777777" w:rsidR="00E12C81" w:rsidRDefault="00E12C81" w:rsidP="00E12C81">
      <w:r>
        <w:t xml:space="preserve">Otros venían para cobrar por anticipado. </w:t>
      </w:r>
    </w:p>
    <w:p w14:paraId="1738E2C4" w14:textId="77777777" w:rsidR="00E12C81" w:rsidRDefault="00E12C81" w:rsidP="00E12C81">
      <w:r>
        <w:t xml:space="preserve">Otros simplemente por trabajar tenían unas tarifas tan bajas que era directamente explotación. </w:t>
      </w:r>
    </w:p>
    <w:p w14:paraId="11E0D267" w14:textId="77777777" w:rsidR="00E12C81" w:rsidRDefault="00E12C81" w:rsidP="00E12C81"/>
    <w:p w14:paraId="64474144" w14:textId="5BFAA1BE" w:rsidR="009771DF" w:rsidRDefault="009771DF" w:rsidP="00E12C81">
      <w:r>
        <w:t xml:space="preserve">Pusimos las bases de lo que desde Smart no podíamos consentir, que es ser una herramienta laboral para la precarización. </w:t>
      </w:r>
    </w:p>
    <w:p w14:paraId="391BE165" w14:textId="404382F8" w:rsidR="009771DF" w:rsidRDefault="009771DF" w:rsidP="009771DF">
      <w:pPr>
        <w:pStyle w:val="Prrafodelista"/>
        <w:numPr>
          <w:ilvl w:val="0"/>
          <w:numId w:val="16"/>
        </w:numPr>
      </w:pPr>
      <w:r>
        <w:t>Si solo se tiene un cliente hay que estudiar el convenio colectivo y debe ser mejorado</w:t>
      </w:r>
    </w:p>
    <w:p w14:paraId="79044D24" w14:textId="7CF7443A" w:rsidR="009771DF" w:rsidRDefault="009771DF" w:rsidP="009771DF">
      <w:pPr>
        <w:pStyle w:val="Prrafodelista"/>
        <w:numPr>
          <w:ilvl w:val="0"/>
          <w:numId w:val="16"/>
        </w:numPr>
      </w:pPr>
      <w:r>
        <w:t>No se pueden precarizar trabajos. Al inicio es difícil y puede haber dos meses de adaptación al mercado, pero si estás en Smart se tiene que ver un cambio y en un tiempo debe subir su remuneración</w:t>
      </w:r>
    </w:p>
    <w:p w14:paraId="35017010" w14:textId="206825E2" w:rsidR="009771DF" w:rsidRDefault="009771DF" w:rsidP="009771DF">
      <w:pPr>
        <w:pStyle w:val="Prrafodelista"/>
        <w:numPr>
          <w:ilvl w:val="0"/>
          <w:numId w:val="16"/>
        </w:numPr>
      </w:pPr>
      <w:r>
        <w:t>Estudiar los trabajos que están en el Salario Mínimo Interprofesional, y ver la manera de que su remuneración pueda ser mayor</w:t>
      </w:r>
    </w:p>
    <w:p w14:paraId="56820B31" w14:textId="66A7C2A3" w:rsidR="009771DF" w:rsidRDefault="009771DF" w:rsidP="009771DF">
      <w:pPr>
        <w:pStyle w:val="Prrafodelista"/>
        <w:numPr>
          <w:ilvl w:val="0"/>
          <w:numId w:val="16"/>
        </w:numPr>
      </w:pPr>
      <w:r>
        <w:t>Estudiar los contratos que firmamos, todo debe ir firmado por el cliente, no se hacen excepciones</w:t>
      </w:r>
    </w:p>
    <w:p w14:paraId="4CE2D4E9" w14:textId="47F806D5" w:rsidR="009771DF" w:rsidRDefault="009771DF" w:rsidP="009771DF">
      <w:pPr>
        <w:pStyle w:val="Prrafodelista"/>
        <w:numPr>
          <w:ilvl w:val="0"/>
          <w:numId w:val="16"/>
        </w:numPr>
      </w:pPr>
      <w:r>
        <w:t xml:space="preserve">Si la gente tiene otro trabajo y Smart es una renta complementaria ser más </w:t>
      </w:r>
      <w:proofErr w:type="spellStart"/>
      <w:r>
        <w:t>fexibles</w:t>
      </w:r>
      <w:proofErr w:type="spellEnd"/>
      <w:r>
        <w:t>, esa persona ya tiene protección social</w:t>
      </w:r>
    </w:p>
    <w:p w14:paraId="112B0162" w14:textId="30917053" w:rsidR="009771DF" w:rsidRDefault="009771DF" w:rsidP="009771DF">
      <w:pPr>
        <w:pStyle w:val="Prrafodelista"/>
        <w:numPr>
          <w:ilvl w:val="0"/>
          <w:numId w:val="16"/>
        </w:numPr>
      </w:pPr>
      <w:r>
        <w:t xml:space="preserve">Estudiar bien el trabajo que va a desarrollar al socio/a, evitar que para las empresas seamos la herramienta con la que puedan eludir la responsabilidad de emplear. Esto ocurre cuando el socio/a tiene un solo cliente, o trabajos de subordinación. </w:t>
      </w:r>
    </w:p>
    <w:p w14:paraId="568EFB44" w14:textId="403E94AD" w:rsidR="009771DF" w:rsidRDefault="009771DF" w:rsidP="009771DF">
      <w:pPr>
        <w:pStyle w:val="Prrafodelista"/>
        <w:numPr>
          <w:ilvl w:val="0"/>
          <w:numId w:val="16"/>
        </w:numPr>
      </w:pPr>
      <w:r>
        <w:t>…</w:t>
      </w:r>
    </w:p>
    <w:p w14:paraId="1065B311" w14:textId="705818B7" w:rsidR="009771DF" w:rsidRDefault="009771DF" w:rsidP="009771DF">
      <w:r>
        <w:t xml:space="preserve">Muchos socios/as ya tenían los contratos firmados por Smart y no los podían rescindir, así que la bajada se empieza a ver en septiembre. Estos cambios se hacen de transición y poco a poco, según vamos estudiando actividades y hablando con los socios/as. </w:t>
      </w:r>
    </w:p>
    <w:p w14:paraId="0A31082A" w14:textId="0D289C5D" w:rsidR="009771DF" w:rsidRDefault="009771DF" w:rsidP="009771DF">
      <w:r>
        <w:t xml:space="preserve">Esto debilita el modelo Smart en imagen, posicionamiento, confianza. </w:t>
      </w:r>
    </w:p>
    <w:p w14:paraId="6A035D45" w14:textId="714372F7" w:rsidR="009771DF" w:rsidRDefault="009771DF" w:rsidP="009771DF">
      <w:r>
        <w:t>De la administración pública no tuvimos noticias, fueron los medios quiénes nos metieron. De hecho</w:t>
      </w:r>
      <w:r w:rsidR="006E63D8">
        <w:t xml:space="preserve">, </w:t>
      </w:r>
      <w:r>
        <w:t>los sindicatos intentaron atacarnos y mandaron a gente a las oficinas para sacar información, llamaron a socios/as, pero no encontraron nada</w:t>
      </w:r>
      <w:r w:rsidR="006E63D8">
        <w:t xml:space="preserve">, porque no hablábamos de facturar, sino de gestionar la actividad. En ningún momento nuestro discurso era no cotizar, eludir impuestos, etc. </w:t>
      </w:r>
    </w:p>
    <w:p w14:paraId="186D9EBA" w14:textId="406F0808" w:rsidR="006E63D8" w:rsidRDefault="006E63D8" w:rsidP="009771DF"/>
    <w:p w14:paraId="7E93F92A" w14:textId="402C4612" w:rsidR="006E63D8" w:rsidRDefault="006E63D8" w:rsidP="009771DF">
      <w:r>
        <w:lastRenderedPageBreak/>
        <w:t xml:space="preserve">En 2018 llega una denuncia para descalificar a Aura del registro de cooperativas y nombran a Smart Ib. Pero la inspección solo fue a por Aura. En ese momento nos preguntamos </w:t>
      </w:r>
      <w:r w:rsidRPr="006E63D8">
        <w:rPr>
          <w:b/>
          <w:bCs/>
        </w:rPr>
        <w:t xml:space="preserve">¿Por qué van a por Aura si Smart </w:t>
      </w:r>
      <w:proofErr w:type="spellStart"/>
      <w:r w:rsidRPr="006E63D8">
        <w:rPr>
          <w:b/>
          <w:bCs/>
        </w:rPr>
        <w:t>Ib</w:t>
      </w:r>
      <w:proofErr w:type="spellEnd"/>
      <w:r w:rsidRPr="006E63D8">
        <w:rPr>
          <w:b/>
          <w:bCs/>
        </w:rPr>
        <w:t xml:space="preserve"> puede parecer las más débil</w:t>
      </w:r>
      <w:r w:rsidR="00B40099">
        <w:rPr>
          <w:b/>
          <w:bCs/>
        </w:rPr>
        <w:t>? E</w:t>
      </w:r>
      <w:r w:rsidRPr="006E63D8">
        <w:rPr>
          <w:b/>
          <w:bCs/>
        </w:rPr>
        <w:t>stá el caso de las plataformas de facturación</w:t>
      </w:r>
      <w:r w:rsidR="00B40099">
        <w:rPr>
          <w:b/>
          <w:bCs/>
        </w:rPr>
        <w:t>.</w:t>
      </w:r>
    </w:p>
    <w:p w14:paraId="3AC5B4EE" w14:textId="2B0C6612" w:rsidR="006E63D8" w:rsidRDefault="006E63D8" w:rsidP="009771DF">
      <w:r>
        <w:t xml:space="preserve">En este momento empieza la inspección de hacienda de Aura y la de trabajo. </w:t>
      </w:r>
    </w:p>
    <w:p w14:paraId="15B492AA" w14:textId="63147437" w:rsidR="006E63D8" w:rsidRDefault="006E63D8" w:rsidP="009771DF">
      <w:r>
        <w:t xml:space="preserve">La de trabajo ya muestra que los gastos de estudio no eran como se interpretaba, así que, nos adaptamos en Smart Ibérica, sin informar, de un día para otro, por lo que nos llevó a </w:t>
      </w:r>
      <w:proofErr w:type="gramStart"/>
      <w:r>
        <w:t>que</w:t>
      </w:r>
      <w:proofErr w:type="gramEnd"/>
      <w:r>
        <w:t xml:space="preserve"> si la gente tras lo de las plataformas de facturación no estaba 100% segura, esto les generara más incertidumbre. Sumando lo que aumentaron sus costes, y sus presupuestos se veían afectados. Frente a esto, nos encontrábamos con empezar de cero. </w:t>
      </w:r>
      <w:r w:rsidR="00FD2709">
        <w:t>Porque realmente a nivel costes somos mucho más caros</w:t>
      </w:r>
      <w:r w:rsidR="007D3F0D">
        <w:t xml:space="preserve"> y la imagen está dañada. No somos lo que la gente se espera. Empezamos a trabajar en protocolos y formación asesores a través de MS TEAMS</w:t>
      </w:r>
    </w:p>
    <w:p w14:paraId="22BB596B" w14:textId="6DB278C2" w:rsidR="007D3F0D" w:rsidRDefault="00A2222E" w:rsidP="009771DF">
      <w:r>
        <w:t>Lo único que nos queda es atender bien al socio/a y que no solo se fije en costes seguridad social.</w:t>
      </w:r>
    </w:p>
    <w:p w14:paraId="72CF9685" w14:textId="0073D6D6" w:rsidR="00A2222E" w:rsidRDefault="00A2222E" w:rsidP="009771DF">
      <w:r>
        <w:t xml:space="preserve">Pantallazo Wiki </w:t>
      </w:r>
      <w:proofErr w:type="spellStart"/>
      <w:r>
        <w:t>asesoes</w:t>
      </w:r>
      <w:proofErr w:type="spellEnd"/>
      <w:r>
        <w:t xml:space="preserve"> en MS TEAMS</w:t>
      </w:r>
      <w:r w:rsidR="00E81B1B">
        <w:t>.</w:t>
      </w:r>
    </w:p>
    <w:p w14:paraId="283E2A13" w14:textId="45CF1F87" w:rsidR="00A2222E" w:rsidRDefault="00A2222E" w:rsidP="009771DF">
      <w:r>
        <w:rPr>
          <w:noProof/>
        </w:rPr>
        <w:drawing>
          <wp:inline distT="0" distB="0" distL="0" distR="0" wp14:anchorId="35F959FB" wp14:editId="3F4341A4">
            <wp:extent cx="5791835" cy="396811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91835" cy="3968115"/>
                    </a:xfrm>
                    <a:prstGeom prst="rect">
                      <a:avLst/>
                    </a:prstGeom>
                  </pic:spPr>
                </pic:pic>
              </a:graphicData>
            </a:graphic>
          </wp:inline>
        </w:drawing>
      </w:r>
    </w:p>
    <w:p w14:paraId="3415A662" w14:textId="7A143B97" w:rsidR="006E63D8" w:rsidRDefault="006E63D8" w:rsidP="009771DF">
      <w:r>
        <w:t xml:space="preserve">Tras la inspección de Aura de Hacienda, salta a Smart Ib. </w:t>
      </w:r>
    </w:p>
    <w:p w14:paraId="45660773" w14:textId="714D76DC" w:rsidR="001704BC" w:rsidRDefault="001704BC" w:rsidP="001704BC">
      <w:r>
        <w:t xml:space="preserve">Resumen del proceso de Inspección de hacienda. </w:t>
      </w:r>
    </w:p>
    <w:p w14:paraId="7784A767" w14:textId="364687C7" w:rsidR="001704BC" w:rsidRDefault="001704BC" w:rsidP="001704BC">
      <w:pPr>
        <w:pStyle w:val="Prrafodelista"/>
        <w:numPr>
          <w:ilvl w:val="0"/>
          <w:numId w:val="16"/>
        </w:numPr>
      </w:pPr>
      <w:r>
        <w:t>Descalificarnos como cooperativa- No lo consigue, pero sí que no seamos protegida</w:t>
      </w:r>
    </w:p>
    <w:p w14:paraId="371700FF" w14:textId="468DBC0A" w:rsidR="001704BC" w:rsidRDefault="001704BC" w:rsidP="001704BC">
      <w:pPr>
        <w:pStyle w:val="Prrafodelista"/>
        <w:numPr>
          <w:ilvl w:val="0"/>
          <w:numId w:val="16"/>
        </w:numPr>
      </w:pPr>
      <w:r>
        <w:t>De toda la formación que se gestiona en Smart exenta de IVA que paguemos el IVA por:</w:t>
      </w:r>
    </w:p>
    <w:p w14:paraId="088E03BE" w14:textId="6218A58F" w:rsidR="001704BC" w:rsidRDefault="001704BC" w:rsidP="001704BC">
      <w:r>
        <w:t xml:space="preserve">       </w:t>
      </w:r>
      <w:r>
        <w:tab/>
        <w:t xml:space="preserve"> No considerarnos centro de formación</w:t>
      </w:r>
    </w:p>
    <w:p w14:paraId="4B323FFA" w14:textId="669440CE" w:rsidR="001704BC" w:rsidRDefault="001704BC" w:rsidP="001704BC">
      <w:r>
        <w:t xml:space="preserve">        </w:t>
      </w:r>
      <w:r>
        <w:tab/>
        <w:t>No ser formación reglada</w:t>
      </w:r>
    </w:p>
    <w:p w14:paraId="61CD3D40" w14:textId="77777777" w:rsidR="001704BC" w:rsidRDefault="001704BC" w:rsidP="001704BC"/>
    <w:p w14:paraId="19B39B84" w14:textId="60870137" w:rsidR="001704BC" w:rsidRDefault="001704BC" w:rsidP="001704BC">
      <w:r>
        <w:lastRenderedPageBreak/>
        <w:t xml:space="preserve">1-Para el primer punto hemos tenido que enviar todas las actas y cuestiones relativas a la vida de la cooperativa: </w:t>
      </w:r>
    </w:p>
    <w:p w14:paraId="2012C72C" w14:textId="35A9F618" w:rsidR="001704BC" w:rsidRDefault="001704BC" w:rsidP="001704BC">
      <w:r>
        <w:t>2- Para el segundo punto de la formación tras un análisis exhaustivo y búsqueda de formación enseñamos diversidad de consultas vinculantes donde podíamos demostrar que éramos centro de formación, dejándole sin escapatoria. Una vez que nos reconoce que somos centro de formación estima que de los 999.092.19 € de 2016 facturados como formación reglada, y 1.359.943,12 de 2017, es decir en total: 2.359.035,31 el 30% no es formación reglada, estamos hablando de que 707.710,59 estima que es formación no reglada y de eso hay que pagar el 21% de IVA + recargo equivalente. La cantidad solo del IVA a pagar sería 148.619 €. Esta es la cifra de partida que tiene el inspector en mente.</w:t>
      </w:r>
    </w:p>
    <w:p w14:paraId="527ED147" w14:textId="090F0481" w:rsidR="001704BC" w:rsidRDefault="001704BC" w:rsidP="001704BC">
      <w:r>
        <w:t>Al no estar de acuerdo trabajamos en la justificación de todas las facturas de formación y las asociamos justificando que es formación reglada. Se han justificado 6011 facturas.</w:t>
      </w:r>
    </w:p>
    <w:p w14:paraId="4E65C60B" w14:textId="643AF7D4" w:rsidR="009771DF" w:rsidRDefault="001704BC" w:rsidP="001704BC">
      <w:pPr>
        <w:rPr>
          <w:b/>
          <w:bCs/>
        </w:rPr>
      </w:pPr>
      <w:r w:rsidRPr="001704BC">
        <w:rPr>
          <w:b/>
          <w:bCs/>
        </w:rPr>
        <w:t>Bajando la cifra de 148.619 a 26.561,60</w:t>
      </w:r>
    </w:p>
    <w:p w14:paraId="4542762D" w14:textId="21BC8759" w:rsidR="001704BC" w:rsidRDefault="001704BC" w:rsidP="001704BC">
      <w:pPr>
        <w:rPr>
          <w:b/>
          <w:bCs/>
        </w:rPr>
      </w:pPr>
    </w:p>
    <w:p w14:paraId="58A1237E" w14:textId="1C649638" w:rsidR="001704BC" w:rsidRDefault="001704BC" w:rsidP="001704BC">
      <w:r>
        <w:t xml:space="preserve">Tenemos que justificar y distinguir lo que es formación reglada y lo que no, por lo que algunos socios/as no aceptan que su formación no es reglada y hay que facturarla con IVA y se marchan. </w:t>
      </w:r>
    </w:p>
    <w:p w14:paraId="59E3A0F1" w14:textId="0CA2330B" w:rsidR="001704BC" w:rsidRDefault="001704BC" w:rsidP="001704BC"/>
    <w:p w14:paraId="458CD947" w14:textId="3718F9BD" w:rsidR="001704BC" w:rsidRDefault="001704BC" w:rsidP="001704BC">
      <w:r>
        <w:t>Resumen de las actas</w:t>
      </w:r>
    </w:p>
    <w:p w14:paraId="3A719B51" w14:textId="167ECD93" w:rsidR="001704BC" w:rsidRDefault="001704BC" w:rsidP="001704BC">
      <w:r>
        <w:t>Desde primeros de año se ha estado realizando una inspección de hacienda de los ejercicios de 2016 y 2017 tanto de las declaraciones de IVA como del impuesto de sociedades.</w:t>
      </w:r>
    </w:p>
    <w:p w14:paraId="33605196" w14:textId="77777777" w:rsidR="001704BC" w:rsidRDefault="001704BC" w:rsidP="001704BC">
      <w:r>
        <w:t xml:space="preserve">La inspección ya se puede dar por terminada, de </w:t>
      </w:r>
      <w:proofErr w:type="gramStart"/>
      <w:r>
        <w:t>hecho</w:t>
      </w:r>
      <w:proofErr w:type="gramEnd"/>
      <w:r>
        <w:t xml:space="preserve"> hoy el inspector ha mandado un borrador de las actas que se van a realizar, que se adjuntan a este correo.</w:t>
      </w:r>
    </w:p>
    <w:p w14:paraId="1126B532" w14:textId="77777777" w:rsidR="001704BC" w:rsidRDefault="001704BC" w:rsidP="001704BC">
      <w:r>
        <w:t>El resumen de dichas actas es el siguiente:</w:t>
      </w:r>
    </w:p>
    <w:p w14:paraId="6E08D293" w14:textId="54712235" w:rsidR="001704BC" w:rsidRDefault="001704BC" w:rsidP="001704BC">
      <w:r>
        <w:rPr>
          <w:noProof/>
        </w:rPr>
        <w:drawing>
          <wp:inline distT="0" distB="0" distL="0" distR="0" wp14:anchorId="133A3162" wp14:editId="3A85462F">
            <wp:extent cx="4010025" cy="293370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10025" cy="2933700"/>
                    </a:xfrm>
                    <a:prstGeom prst="rect">
                      <a:avLst/>
                    </a:prstGeom>
                  </pic:spPr>
                </pic:pic>
              </a:graphicData>
            </a:graphic>
          </wp:inline>
        </w:drawing>
      </w:r>
    </w:p>
    <w:p w14:paraId="638343A1" w14:textId="77777777" w:rsidR="001704BC" w:rsidRDefault="001704BC" w:rsidP="001704BC">
      <w:r>
        <w:t>Estas actas por IVA corresponden a facturas de formación que se emitieron exentas de IVA y que no corresponden a enseñanza reglada, que es un requisito necesario para la exención del IVA. Estas actas de IVA no llevan ningún tipo de sanción o recargo.</w:t>
      </w:r>
    </w:p>
    <w:p w14:paraId="3DC66136" w14:textId="77777777" w:rsidR="001704BC" w:rsidRDefault="001704BC" w:rsidP="001704BC"/>
    <w:p w14:paraId="7E8C39C4" w14:textId="77777777" w:rsidR="001704BC" w:rsidRDefault="001704BC" w:rsidP="001704BC">
      <w:r>
        <w:lastRenderedPageBreak/>
        <w:t>En cuanto a sociedades este es el resumen:</w:t>
      </w:r>
    </w:p>
    <w:p w14:paraId="77EC0E46" w14:textId="49075B78" w:rsidR="001704BC" w:rsidRDefault="001704BC" w:rsidP="001704BC">
      <w:r>
        <w:rPr>
          <w:noProof/>
        </w:rPr>
        <w:drawing>
          <wp:inline distT="0" distB="0" distL="0" distR="0" wp14:anchorId="3A4CEFF9" wp14:editId="349EF415">
            <wp:extent cx="2867025" cy="1924050"/>
            <wp:effectExtent l="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67025" cy="1924050"/>
                    </a:xfrm>
                    <a:prstGeom prst="rect">
                      <a:avLst/>
                    </a:prstGeom>
                  </pic:spPr>
                </pic:pic>
              </a:graphicData>
            </a:graphic>
          </wp:inline>
        </w:drawing>
      </w:r>
    </w:p>
    <w:p w14:paraId="35EC87A5" w14:textId="77777777" w:rsidR="001704BC" w:rsidRDefault="001704BC" w:rsidP="001704BC">
      <w:r>
        <w:t xml:space="preserve">Estas actas corresponden a incluir en la base unos gastos de multas y sanciones que se habían deducido cuando dichos gastos no son deducibles, y sobre todo a aplicar el 20% a la cuota del impuesto en lugar del 10% que se liquidó en su día como cooperativa protegida y que hacienda considera que en estos años no se cumplen los requisitos para ser cooperativa protegida, por </w:t>
      </w:r>
      <w:proofErr w:type="gramStart"/>
      <w:r>
        <w:t>tanto</w:t>
      </w:r>
      <w:proofErr w:type="gramEnd"/>
      <w:r>
        <w:t xml:space="preserve"> corresponde aplicar el 20% en lugar del 10%.</w:t>
      </w:r>
    </w:p>
    <w:p w14:paraId="4E1C944A" w14:textId="2764AA89" w:rsidR="001704BC" w:rsidRDefault="001704BC" w:rsidP="001704BC">
      <w:r>
        <w:t>Estas últimas actas llevarán una sanción de un 25%.</w:t>
      </w:r>
    </w:p>
    <w:p w14:paraId="5BEF0B1B" w14:textId="7C89F3A1" w:rsidR="00BB4FEE" w:rsidRDefault="00BB4FEE" w:rsidP="001704BC"/>
    <w:p w14:paraId="53546C1C" w14:textId="3022A8B3" w:rsidR="00BB4FEE" w:rsidRDefault="00BB4FEE" w:rsidP="00BB4FEE">
      <w:pPr>
        <w:pStyle w:val="Style1"/>
      </w:pPr>
      <w:r>
        <w:t>En 2019</w:t>
      </w:r>
    </w:p>
    <w:p w14:paraId="4E43335C" w14:textId="53BACF4B" w:rsidR="001704BC" w:rsidRDefault="00BB4FEE" w:rsidP="001704BC">
      <w:r>
        <w:t xml:space="preserve">Empezamos de cero, </w:t>
      </w:r>
      <w:r w:rsidR="007B5809">
        <w:t xml:space="preserve">todos los datos de años anteriores están desvirtuados por </w:t>
      </w:r>
      <w:r w:rsidR="00915C95">
        <w:t xml:space="preserve">el aprendizaje que nos ha hecho modificar. </w:t>
      </w:r>
      <w:r w:rsidR="00CB39AA">
        <w:t xml:space="preserve">En marzo de 2019 ya se ha hecho toda la transición de quitar todos los gastos de estudios, ya ni justificándose como dice el artículo. Ante la duda, somos tajantes con esto. Muchos socios/as </w:t>
      </w:r>
      <w:r w:rsidR="00FF6510">
        <w:t>terminan sus contratos y se hacen autónomos.</w:t>
      </w:r>
    </w:p>
    <w:p w14:paraId="607F50EC" w14:textId="73B27EB8" w:rsidR="00915C95" w:rsidRDefault="00EC7583" w:rsidP="001704BC">
      <w:r>
        <w:t>Montamos una estrategia:</w:t>
      </w:r>
    </w:p>
    <w:p w14:paraId="21B44AB3" w14:textId="498D95D0" w:rsidR="00EC7583" w:rsidRDefault="00EC7583" w:rsidP="00EC7583">
      <w:pPr>
        <w:pStyle w:val="Prrafodelista"/>
        <w:numPr>
          <w:ilvl w:val="0"/>
          <w:numId w:val="16"/>
        </w:numPr>
      </w:pPr>
      <w:r>
        <w:t>Ambiciosa</w:t>
      </w:r>
    </w:p>
    <w:p w14:paraId="57B9273A" w14:textId="38D7B557" w:rsidR="00EC7583" w:rsidRDefault="006B54F5" w:rsidP="00EC7583">
      <w:pPr>
        <w:pStyle w:val="Prrafodelista"/>
        <w:numPr>
          <w:ilvl w:val="0"/>
          <w:numId w:val="16"/>
        </w:numPr>
      </w:pPr>
      <w:r>
        <w:t>Pretenciosa</w:t>
      </w:r>
    </w:p>
    <w:p w14:paraId="4654AE8F" w14:textId="1C258F35" w:rsidR="006B54F5" w:rsidRDefault="006B54F5" w:rsidP="00EC7583">
      <w:pPr>
        <w:pStyle w:val="Prrafodelista"/>
        <w:numPr>
          <w:ilvl w:val="0"/>
          <w:numId w:val="16"/>
        </w:numPr>
      </w:pPr>
      <w:r>
        <w:t>Olvidando los recursos que tenemos</w:t>
      </w:r>
    </w:p>
    <w:p w14:paraId="67F3A18B" w14:textId="129FD93C" w:rsidR="006B54F5" w:rsidRDefault="0048252B" w:rsidP="006B54F5">
      <w:r>
        <w:t>Se ejecuta la estrategia en un 50</w:t>
      </w:r>
      <w:proofErr w:type="gramStart"/>
      <w:r>
        <w:t xml:space="preserve">% </w:t>
      </w:r>
      <w:r w:rsidR="00FF6510">
        <w:t>,</w:t>
      </w:r>
      <w:proofErr w:type="gramEnd"/>
      <w:r w:rsidR="00FF6510">
        <w:t xml:space="preserve"> pero la limitación de recursos hace que no podamos </w:t>
      </w:r>
      <w:r w:rsidR="00005692">
        <w:t xml:space="preserve">cumplirla ni llegar a objetivos. </w:t>
      </w:r>
    </w:p>
    <w:p w14:paraId="195D811B" w14:textId="057252E5" w:rsidR="00293798" w:rsidRDefault="00293798" w:rsidP="006B54F5">
      <w:proofErr w:type="gramStart"/>
      <w:r>
        <w:t>Una desarrollo</w:t>
      </w:r>
      <w:proofErr w:type="gramEnd"/>
      <w:r>
        <w:t xml:space="preserve"> de estrategia coordinado por David Robles y José Manuel, sin escuchar </w:t>
      </w:r>
      <w:r w:rsidR="00F3363B">
        <w:t xml:space="preserve">al equipo. </w:t>
      </w:r>
      <w:r w:rsidR="0083533E">
        <w:t xml:space="preserve">Referente a Smart </w:t>
      </w:r>
      <w:proofErr w:type="spellStart"/>
      <w:r w:rsidR="0083533E">
        <w:t>Ib</w:t>
      </w:r>
      <w:proofErr w:type="spellEnd"/>
      <w:r w:rsidR="000B63C6">
        <w:t xml:space="preserve"> las delegaciones </w:t>
      </w:r>
      <w:proofErr w:type="spellStart"/>
      <w:r w:rsidR="000B63C6">
        <w:t>sabíamso</w:t>
      </w:r>
      <w:proofErr w:type="spellEnd"/>
      <w:r w:rsidR="000B63C6">
        <w:t xml:space="preserve"> que esos números no se iban a dar, porque:</w:t>
      </w:r>
    </w:p>
    <w:p w14:paraId="0DE2C980" w14:textId="55B374F8" w:rsidR="000B63C6" w:rsidRDefault="000B63C6" w:rsidP="000B63C6">
      <w:pPr>
        <w:pStyle w:val="Prrafodelista"/>
        <w:numPr>
          <w:ilvl w:val="0"/>
          <w:numId w:val="16"/>
        </w:numPr>
      </w:pPr>
      <w:r>
        <w:t>No se respetaba la tendencia de ingresos (junio, julio y agosto cae la actividad)</w:t>
      </w:r>
      <w:r w:rsidR="00C51F71">
        <w:t>, mayo es el mes más fuerte</w:t>
      </w:r>
    </w:p>
    <w:p w14:paraId="609B2832" w14:textId="54E7FBE7" w:rsidR="00C51F71" w:rsidRDefault="00C51F71" w:rsidP="000B63C6">
      <w:pPr>
        <w:pStyle w:val="Prrafodelista"/>
        <w:numPr>
          <w:ilvl w:val="0"/>
          <w:numId w:val="16"/>
        </w:numPr>
      </w:pPr>
      <w:r>
        <w:t xml:space="preserve">No se respetaba los tiempos de captación a transformación en ingresos. Hay una media de 3 meses desde que el socio/a se informa hasta que </w:t>
      </w:r>
      <w:r w:rsidR="00EB24E2">
        <w:t xml:space="preserve">empieza a dar ingresos. En ese periodo de tiempo se habla mucho </w:t>
      </w:r>
      <w:r w:rsidR="00AC7521">
        <w:t>con estas personas sobre presupuestos y su actividad</w:t>
      </w:r>
    </w:p>
    <w:p w14:paraId="62B7BCEF" w14:textId="1CC1A3E3" w:rsidR="00AC7521" w:rsidRDefault="00AC7521" w:rsidP="000B63C6">
      <w:pPr>
        <w:pStyle w:val="Prrafodelista"/>
        <w:numPr>
          <w:ilvl w:val="0"/>
          <w:numId w:val="16"/>
        </w:numPr>
      </w:pPr>
      <w:r>
        <w:t xml:space="preserve">No </w:t>
      </w:r>
      <w:r w:rsidR="00D557CB">
        <w:t>se tuvo en cuenta los recursos humanos con los que contábamos</w:t>
      </w:r>
    </w:p>
    <w:p w14:paraId="4BB8FDDA" w14:textId="2897309C" w:rsidR="00CE2791" w:rsidRDefault="00CE2791" w:rsidP="000B63C6">
      <w:pPr>
        <w:pStyle w:val="Prrafodelista"/>
        <w:numPr>
          <w:ilvl w:val="0"/>
          <w:numId w:val="16"/>
        </w:numPr>
      </w:pPr>
      <w:r>
        <w:t xml:space="preserve">No se tuvo en consideración </w:t>
      </w:r>
      <w:r w:rsidR="00E86E59">
        <w:t xml:space="preserve">todo el daño a la imagen y posicionamiento que teníamos que recuperar. </w:t>
      </w:r>
    </w:p>
    <w:p w14:paraId="02AB31AC" w14:textId="7C9D5319" w:rsidR="001704BC" w:rsidRDefault="001704BC" w:rsidP="001704BC"/>
    <w:p w14:paraId="3A89DF16" w14:textId="56402EAD" w:rsidR="001704BC" w:rsidRDefault="001704BC" w:rsidP="001704BC"/>
    <w:p w14:paraId="774B7AF6" w14:textId="25B92096" w:rsidR="001704BC" w:rsidRDefault="001704BC" w:rsidP="001704BC"/>
    <w:p w14:paraId="4A23DFA7" w14:textId="77777777" w:rsidR="001704BC" w:rsidRDefault="001704BC" w:rsidP="001704BC"/>
    <w:p w14:paraId="5431A458" w14:textId="77777777" w:rsidR="001704BC" w:rsidRPr="001704BC" w:rsidRDefault="001704BC" w:rsidP="001704BC"/>
    <w:p w14:paraId="082646FF" w14:textId="654D5F20" w:rsidR="00E12C81" w:rsidRPr="00E12C81" w:rsidRDefault="00E12C81" w:rsidP="00E12C81">
      <w:r>
        <w:t xml:space="preserve"> </w:t>
      </w:r>
    </w:p>
    <w:sectPr w:rsidR="00E12C81" w:rsidRPr="00E12C81" w:rsidSect="0091490A">
      <w:footerReference w:type="even" r:id="rId14"/>
      <w:footerReference w:type="default" r:id="rId15"/>
      <w:headerReference w:type="first" r:id="rId16"/>
      <w:footerReference w:type="first" r:id="rId17"/>
      <w:pgSz w:w="11900" w:h="16840"/>
      <w:pgMar w:top="2835" w:right="1191" w:bottom="284" w:left="1588"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9A3C86" w14:textId="77777777" w:rsidR="00CE7FF0" w:rsidRDefault="00CE7FF0" w:rsidP="00B42E07">
      <w:r>
        <w:separator/>
      </w:r>
    </w:p>
  </w:endnote>
  <w:endnote w:type="continuationSeparator" w:id="0">
    <w:p w14:paraId="79F80DA5" w14:textId="77777777" w:rsidR="00CE7FF0" w:rsidRDefault="00CE7FF0" w:rsidP="00B42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HKGrotesk-Regular">
    <w:altName w:val="Calibri"/>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merodepgina"/>
      </w:rPr>
      <w:id w:val="-851340507"/>
      <w:docPartObj>
        <w:docPartGallery w:val="Page Numbers (Bottom of Page)"/>
        <w:docPartUnique/>
      </w:docPartObj>
    </w:sdtPr>
    <w:sdtEndPr>
      <w:rPr>
        <w:rStyle w:val="Nmerodepgina"/>
      </w:rPr>
    </w:sdtEndPr>
    <w:sdtContent>
      <w:p w14:paraId="67295C10" w14:textId="77777777" w:rsidR="00C92787" w:rsidRDefault="00C92787" w:rsidP="00557F70">
        <w:pPr>
          <w:pStyle w:val="Piedepgina"/>
          <w:framePr w:wrap="none" w:vAnchor="text" w:hAnchor="margin" w:xAlign="center"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38BDC1FB" w14:textId="77777777" w:rsidR="007B4D0B" w:rsidRDefault="007B4D0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AE16A" w14:textId="77777777" w:rsidR="00DD6BB5" w:rsidRPr="004A641C" w:rsidRDefault="00B15F61" w:rsidP="00B5264D">
    <w:pPr>
      <w:pStyle w:val="Piedepgina"/>
      <w:tabs>
        <w:tab w:val="clear" w:pos="2694"/>
        <w:tab w:val="clear" w:pos="5529"/>
        <w:tab w:val="clear" w:pos="6379"/>
        <w:tab w:val="center" w:pos="4536"/>
        <w:tab w:val="right" w:pos="9072"/>
      </w:tabs>
      <w:spacing w:before="600"/>
      <w:rPr>
        <w:rStyle w:val="wwwsmartcoop"/>
      </w:rPr>
    </w:pPr>
    <w:r>
      <w:rPr>
        <w:noProof/>
        <w:lang w:eastAsia="fr-FR"/>
      </w:rPr>
      <w:drawing>
        <wp:inline distT="0" distB="0" distL="0" distR="0" wp14:anchorId="1BE8DD23" wp14:editId="4F78539E">
          <wp:extent cx="972000" cy="251341"/>
          <wp:effectExtent l="0" t="0" r="0" b="317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mart logo tete 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72000" cy="251341"/>
                  </a:xfrm>
                  <a:prstGeom prst="rect">
                    <a:avLst/>
                  </a:prstGeom>
                </pic:spPr>
              </pic:pic>
            </a:graphicData>
          </a:graphic>
        </wp:inline>
      </w:drawing>
    </w:r>
    <w:r w:rsidR="00DE5870" w:rsidRPr="00DE5870">
      <w:t xml:space="preserve"> </w:t>
    </w:r>
    <w:r w:rsidR="000131EB">
      <w:tab/>
    </w:r>
    <w:sdt>
      <w:sdtPr>
        <w:rPr>
          <w:rStyle w:val="Nmerodepgina"/>
          <w:color w:val="FF0000"/>
        </w:rPr>
        <w:id w:val="-2144722016"/>
        <w:docPartObj>
          <w:docPartGallery w:val="Page Numbers (Bottom of Page)"/>
          <w:docPartUnique/>
        </w:docPartObj>
      </w:sdtPr>
      <w:sdtEndPr>
        <w:rPr>
          <w:rStyle w:val="Nmerodepgina"/>
        </w:rPr>
      </w:sdtEndPr>
      <w:sdtContent>
        <w:r w:rsidR="00C92787" w:rsidRPr="0006151E">
          <w:rPr>
            <w:rStyle w:val="Nmerodepgina"/>
            <w:color w:val="FF0000"/>
            <w:sz w:val="15"/>
            <w:szCs w:val="15"/>
          </w:rPr>
          <w:fldChar w:fldCharType="begin"/>
        </w:r>
        <w:r w:rsidR="00C92787" w:rsidRPr="0006151E">
          <w:rPr>
            <w:rStyle w:val="Nmerodepgina"/>
            <w:color w:val="FF0000"/>
            <w:sz w:val="15"/>
            <w:szCs w:val="15"/>
          </w:rPr>
          <w:instrText xml:space="preserve"> PAGE </w:instrText>
        </w:r>
        <w:r w:rsidR="00C92787" w:rsidRPr="0006151E">
          <w:rPr>
            <w:rStyle w:val="Nmerodepgina"/>
            <w:color w:val="FF0000"/>
            <w:sz w:val="15"/>
            <w:szCs w:val="15"/>
          </w:rPr>
          <w:fldChar w:fldCharType="separate"/>
        </w:r>
        <w:r w:rsidR="00C92787" w:rsidRPr="0006151E">
          <w:rPr>
            <w:rStyle w:val="Nmerodepgina"/>
            <w:color w:val="FF0000"/>
            <w:sz w:val="15"/>
            <w:szCs w:val="15"/>
          </w:rPr>
          <w:t>2</w:t>
        </w:r>
        <w:r w:rsidR="00C92787" w:rsidRPr="0006151E">
          <w:rPr>
            <w:rStyle w:val="Nmerodepgina"/>
            <w:color w:val="FF0000"/>
            <w:sz w:val="15"/>
            <w:szCs w:val="15"/>
          </w:rPr>
          <w:fldChar w:fldCharType="end"/>
        </w:r>
        <w:r w:rsidR="00B55E25">
          <w:rPr>
            <w:rStyle w:val="Nmerodepgina"/>
            <w:color w:val="FF0000"/>
            <w:sz w:val="15"/>
            <w:szCs w:val="15"/>
          </w:rPr>
          <w:t xml:space="preserve"> de </w:t>
        </w:r>
        <w:r w:rsidR="00B55E25">
          <w:rPr>
            <w:rStyle w:val="Nmerodepgina"/>
            <w:color w:val="FF0000"/>
            <w:sz w:val="15"/>
            <w:szCs w:val="15"/>
          </w:rPr>
          <w:fldChar w:fldCharType="begin"/>
        </w:r>
        <w:r w:rsidR="00B55E25">
          <w:rPr>
            <w:rStyle w:val="Nmerodepgina"/>
            <w:color w:val="FF0000"/>
            <w:sz w:val="15"/>
            <w:szCs w:val="15"/>
          </w:rPr>
          <w:instrText xml:space="preserve"> NUMPAGES   \* MERGEFORMAT </w:instrText>
        </w:r>
        <w:r w:rsidR="00B55E25">
          <w:rPr>
            <w:rStyle w:val="Nmerodepgina"/>
            <w:color w:val="FF0000"/>
            <w:sz w:val="15"/>
            <w:szCs w:val="15"/>
          </w:rPr>
          <w:fldChar w:fldCharType="separate"/>
        </w:r>
        <w:r w:rsidR="00B55E25">
          <w:rPr>
            <w:rStyle w:val="Nmerodepgina"/>
            <w:noProof/>
            <w:color w:val="FF0000"/>
            <w:sz w:val="15"/>
            <w:szCs w:val="15"/>
          </w:rPr>
          <w:t>4</w:t>
        </w:r>
        <w:r w:rsidR="00B55E25">
          <w:rPr>
            <w:rStyle w:val="Nmerodepgina"/>
            <w:color w:val="FF0000"/>
            <w:sz w:val="15"/>
            <w:szCs w:val="15"/>
          </w:rPr>
          <w:fldChar w:fldCharType="end"/>
        </w:r>
      </w:sdtContent>
    </w:sdt>
    <w:r w:rsidR="00C92787">
      <w:tab/>
    </w:r>
    <w:r w:rsidR="00DE5870" w:rsidRPr="004A641C">
      <w:rPr>
        <w:rStyle w:val="wwwsmartcoop"/>
      </w:rPr>
      <w:t>www.smart.coop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0"/>
      <w:gridCol w:w="4561"/>
    </w:tblGrid>
    <w:tr w:rsidR="00763DAA" w14:paraId="575031C7" w14:textId="77777777" w:rsidTr="00763DAA">
      <w:trPr>
        <w:jc w:val="right"/>
      </w:trPr>
      <w:tc>
        <w:tcPr>
          <w:tcW w:w="4555" w:type="dxa"/>
          <w:vAlign w:val="bottom"/>
        </w:tcPr>
        <w:p w14:paraId="1A4EB309" w14:textId="24BC8352" w:rsidR="00763DAA" w:rsidRDefault="00763DAA" w:rsidP="00B42E07">
          <w:pPr>
            <w:pStyle w:val="SmartPie"/>
          </w:pPr>
        </w:p>
      </w:tc>
      <w:tc>
        <w:tcPr>
          <w:tcW w:w="4556" w:type="dxa"/>
          <w:vAlign w:val="bottom"/>
        </w:tcPr>
        <w:p w14:paraId="583729EC" w14:textId="77777777" w:rsidR="00763DAA" w:rsidRDefault="00763DAA" w:rsidP="00B42E07">
          <w:r w:rsidRPr="0058054F">
            <w:rPr>
              <w:rStyle w:val="wwwsmartcoop"/>
            </w:rPr>
            <w:t>www.smart.coop</w:t>
          </w:r>
        </w:p>
      </w:tc>
    </w:tr>
  </w:tbl>
  <w:p w14:paraId="3A92807A" w14:textId="77777777" w:rsidR="00DE5870" w:rsidRPr="00763DAA" w:rsidRDefault="00DE5870" w:rsidP="00763DA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EBD019" w14:textId="77777777" w:rsidR="00CE7FF0" w:rsidRDefault="00CE7FF0" w:rsidP="00B42E07">
      <w:r>
        <w:separator/>
      </w:r>
    </w:p>
  </w:footnote>
  <w:footnote w:type="continuationSeparator" w:id="0">
    <w:p w14:paraId="0263560B" w14:textId="77777777" w:rsidR="00CE7FF0" w:rsidRDefault="00CE7FF0" w:rsidP="00B42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856FF" w14:textId="77777777" w:rsidR="005C0573" w:rsidRDefault="005C0573" w:rsidP="00B42E07">
    <w:r>
      <w:rPr>
        <w:noProof/>
        <w:lang w:eastAsia="fr-FR"/>
      </w:rPr>
      <w:drawing>
        <wp:inline distT="0" distB="0" distL="0" distR="0" wp14:anchorId="562CAE50" wp14:editId="0B280BB5">
          <wp:extent cx="1331976" cy="344424"/>
          <wp:effectExtent l="0" t="0" r="0" b="1143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mart logo tete 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1976" cy="344424"/>
                  </a:xfrm>
                  <a:prstGeom prst="rect">
                    <a:avLst/>
                  </a:prstGeom>
                </pic:spPr>
              </pic:pic>
            </a:graphicData>
          </a:graphic>
        </wp:inline>
      </w:drawing>
    </w:r>
    <w:r w:rsidRPr="00CA2B8E">
      <w:rPr>
        <w:noProof/>
        <w:lang w:eastAsia="fr-FR"/>
      </w:rPr>
      <w:t xml:space="preserve"> </w:t>
    </w:r>
    <w:r>
      <w:rPr>
        <w:noProof/>
        <w:lang w:eastAsia="fr-FR"/>
      </w:rPr>
      <w:t xml:space="preserve"> </w:t>
    </w:r>
    <w:r>
      <w:rPr>
        <w:noProof/>
        <w:lang w:eastAsia="fr-FR"/>
      </w:rPr>
      <w:tab/>
    </w:r>
    <w:r>
      <w:rPr>
        <w:noProof/>
        <w:lang w:eastAsia="fr-FR"/>
      </w:rPr>
      <w:tab/>
    </w:r>
  </w:p>
  <w:p w14:paraId="088E64BC" w14:textId="77777777" w:rsidR="00DE5870" w:rsidRPr="005C0573" w:rsidRDefault="00DE5870" w:rsidP="00B42E0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30C0A5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85E1F1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9BA45D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866F37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30C48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58CC58E"/>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53835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172BB6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668AD6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AFE955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9E26DF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744EF2"/>
    <w:multiLevelType w:val="hybridMultilevel"/>
    <w:tmpl w:val="D0281146"/>
    <w:lvl w:ilvl="0" w:tplc="13305F74">
      <w:start w:val="1"/>
      <w:numFmt w:val="bullet"/>
      <w:lvlText w:val="—"/>
      <w:lvlJc w:val="left"/>
      <w:pPr>
        <w:ind w:left="720" w:hanging="360"/>
      </w:pPr>
      <w:rPr>
        <w:rFonts w:ascii="Arial" w:hAnsi="Arial" w:hint="default"/>
        <w:b w:val="0"/>
        <w:bCs w:val="0"/>
        <w:i w:val="0"/>
        <w:iCs w:val="0"/>
      </w:rPr>
    </w:lvl>
    <w:lvl w:ilvl="1" w:tplc="040C0003" w:tentative="1">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E5D270A"/>
    <w:multiLevelType w:val="multilevel"/>
    <w:tmpl w:val="8E68D586"/>
    <w:lvl w:ilvl="0">
      <w:start w:val="1"/>
      <w:numFmt w:val="bullet"/>
      <w:lvlText w:val="—"/>
      <w:lvlJc w:val="left"/>
      <w:pPr>
        <w:ind w:left="720" w:hanging="360"/>
      </w:pPr>
      <w:rPr>
        <w:rFonts w:ascii="Arial" w:hAnsi="Arial" w:hint="default"/>
        <w:b w:val="0"/>
        <w:bCs w:val="0"/>
        <w:i w:val="0"/>
        <w:iCs w:val="0"/>
      </w:rPr>
    </w:lvl>
    <w:lvl w:ilvl="1">
      <w:start w:val="1"/>
      <w:numFmt w:val="bullet"/>
      <w:lvlText w:val="o"/>
      <w:lvlJc w:val="left"/>
      <w:pPr>
        <w:ind w:left="2136" w:hanging="360"/>
      </w:pPr>
      <w:rPr>
        <w:rFonts w:ascii="Courier" w:hAnsi="Courier" w:hint="default"/>
      </w:rPr>
    </w:lvl>
    <w:lvl w:ilvl="2">
      <w:start w:val="1"/>
      <w:numFmt w:val="bullet"/>
      <w:lvlText w:val=""/>
      <w:lvlJc w:val="left"/>
      <w:pPr>
        <w:ind w:left="2856" w:hanging="360"/>
      </w:pPr>
      <w:rPr>
        <w:rFonts w:ascii="Wingdings" w:hAnsi="Wingdings" w:hint="default"/>
      </w:rPr>
    </w:lvl>
    <w:lvl w:ilvl="3">
      <w:start w:val="1"/>
      <w:numFmt w:val="bullet"/>
      <w:lvlText w:val=""/>
      <w:lvlJc w:val="left"/>
      <w:pPr>
        <w:ind w:left="3576" w:hanging="360"/>
      </w:pPr>
      <w:rPr>
        <w:rFonts w:ascii="Symbol" w:hAnsi="Symbol" w:hint="default"/>
      </w:rPr>
    </w:lvl>
    <w:lvl w:ilvl="4">
      <w:start w:val="1"/>
      <w:numFmt w:val="bullet"/>
      <w:lvlText w:val="o"/>
      <w:lvlJc w:val="left"/>
      <w:pPr>
        <w:ind w:left="4296" w:hanging="360"/>
      </w:pPr>
      <w:rPr>
        <w:rFonts w:ascii="Courier" w:hAnsi="Courier" w:hint="default"/>
      </w:rPr>
    </w:lvl>
    <w:lvl w:ilvl="5">
      <w:start w:val="1"/>
      <w:numFmt w:val="bullet"/>
      <w:lvlText w:val=""/>
      <w:lvlJc w:val="left"/>
      <w:pPr>
        <w:ind w:left="5016" w:hanging="360"/>
      </w:pPr>
      <w:rPr>
        <w:rFonts w:ascii="Wingdings" w:hAnsi="Wingdings" w:hint="default"/>
      </w:rPr>
    </w:lvl>
    <w:lvl w:ilvl="6">
      <w:start w:val="1"/>
      <w:numFmt w:val="bullet"/>
      <w:lvlText w:val=""/>
      <w:lvlJc w:val="left"/>
      <w:pPr>
        <w:ind w:left="5736" w:hanging="360"/>
      </w:pPr>
      <w:rPr>
        <w:rFonts w:ascii="Symbol" w:hAnsi="Symbol" w:hint="default"/>
      </w:rPr>
    </w:lvl>
    <w:lvl w:ilvl="7">
      <w:start w:val="1"/>
      <w:numFmt w:val="bullet"/>
      <w:lvlText w:val="o"/>
      <w:lvlJc w:val="left"/>
      <w:pPr>
        <w:ind w:left="6456" w:hanging="360"/>
      </w:pPr>
      <w:rPr>
        <w:rFonts w:ascii="Courier" w:hAnsi="Courier" w:hint="default"/>
      </w:rPr>
    </w:lvl>
    <w:lvl w:ilvl="8">
      <w:start w:val="1"/>
      <w:numFmt w:val="bullet"/>
      <w:lvlText w:val=""/>
      <w:lvlJc w:val="left"/>
      <w:pPr>
        <w:ind w:left="7176" w:hanging="360"/>
      </w:pPr>
      <w:rPr>
        <w:rFonts w:ascii="Wingdings" w:hAnsi="Wingdings" w:hint="default"/>
      </w:rPr>
    </w:lvl>
  </w:abstractNum>
  <w:abstractNum w:abstractNumId="13" w15:restartNumberingAfterBreak="0">
    <w:nsid w:val="3FEA41F4"/>
    <w:multiLevelType w:val="hybridMultilevel"/>
    <w:tmpl w:val="14F2C5F6"/>
    <w:lvl w:ilvl="0" w:tplc="4058C348">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4DB2212"/>
    <w:multiLevelType w:val="multilevel"/>
    <w:tmpl w:val="177A24F4"/>
    <w:lvl w:ilvl="0">
      <w:start w:val="1"/>
      <w:numFmt w:val="bullet"/>
      <w:lvlText w:val="—"/>
      <w:lvlJc w:val="left"/>
      <w:pPr>
        <w:ind w:left="1416" w:hanging="360"/>
      </w:pPr>
      <w:rPr>
        <w:rFonts w:ascii="Arial" w:hAnsi="Arial" w:hint="default"/>
        <w:b w:val="0"/>
        <w:bCs w:val="0"/>
        <w:i w:val="0"/>
        <w:iCs w:val="0"/>
      </w:rPr>
    </w:lvl>
    <w:lvl w:ilvl="1">
      <w:start w:val="1"/>
      <w:numFmt w:val="bullet"/>
      <w:lvlText w:val="o"/>
      <w:lvlJc w:val="left"/>
      <w:pPr>
        <w:ind w:left="2136" w:hanging="360"/>
      </w:pPr>
      <w:rPr>
        <w:rFonts w:ascii="Courier" w:hAnsi="Courier" w:hint="default"/>
      </w:rPr>
    </w:lvl>
    <w:lvl w:ilvl="2">
      <w:start w:val="1"/>
      <w:numFmt w:val="bullet"/>
      <w:lvlText w:val=""/>
      <w:lvlJc w:val="left"/>
      <w:pPr>
        <w:ind w:left="2856" w:hanging="360"/>
      </w:pPr>
      <w:rPr>
        <w:rFonts w:ascii="Wingdings" w:hAnsi="Wingdings" w:hint="default"/>
      </w:rPr>
    </w:lvl>
    <w:lvl w:ilvl="3">
      <w:start w:val="1"/>
      <w:numFmt w:val="bullet"/>
      <w:lvlText w:val=""/>
      <w:lvlJc w:val="left"/>
      <w:pPr>
        <w:ind w:left="3576" w:hanging="360"/>
      </w:pPr>
      <w:rPr>
        <w:rFonts w:ascii="Symbol" w:hAnsi="Symbol" w:hint="default"/>
      </w:rPr>
    </w:lvl>
    <w:lvl w:ilvl="4">
      <w:start w:val="1"/>
      <w:numFmt w:val="bullet"/>
      <w:lvlText w:val="o"/>
      <w:lvlJc w:val="left"/>
      <w:pPr>
        <w:ind w:left="4296" w:hanging="360"/>
      </w:pPr>
      <w:rPr>
        <w:rFonts w:ascii="Courier" w:hAnsi="Courier" w:hint="default"/>
      </w:rPr>
    </w:lvl>
    <w:lvl w:ilvl="5">
      <w:start w:val="1"/>
      <w:numFmt w:val="bullet"/>
      <w:lvlText w:val=""/>
      <w:lvlJc w:val="left"/>
      <w:pPr>
        <w:ind w:left="5016" w:hanging="360"/>
      </w:pPr>
      <w:rPr>
        <w:rFonts w:ascii="Wingdings" w:hAnsi="Wingdings" w:hint="default"/>
      </w:rPr>
    </w:lvl>
    <w:lvl w:ilvl="6">
      <w:start w:val="1"/>
      <w:numFmt w:val="bullet"/>
      <w:lvlText w:val=""/>
      <w:lvlJc w:val="left"/>
      <w:pPr>
        <w:ind w:left="5736" w:hanging="360"/>
      </w:pPr>
      <w:rPr>
        <w:rFonts w:ascii="Symbol" w:hAnsi="Symbol" w:hint="default"/>
      </w:rPr>
    </w:lvl>
    <w:lvl w:ilvl="7">
      <w:start w:val="1"/>
      <w:numFmt w:val="bullet"/>
      <w:lvlText w:val="o"/>
      <w:lvlJc w:val="left"/>
      <w:pPr>
        <w:ind w:left="6456" w:hanging="360"/>
      </w:pPr>
      <w:rPr>
        <w:rFonts w:ascii="Courier" w:hAnsi="Courier" w:hint="default"/>
      </w:rPr>
    </w:lvl>
    <w:lvl w:ilvl="8">
      <w:start w:val="1"/>
      <w:numFmt w:val="bullet"/>
      <w:lvlText w:val=""/>
      <w:lvlJc w:val="left"/>
      <w:pPr>
        <w:ind w:left="7176" w:hanging="360"/>
      </w:pPr>
      <w:rPr>
        <w:rFonts w:ascii="Wingdings" w:hAnsi="Wingdings" w:hint="default"/>
      </w:rPr>
    </w:lvl>
  </w:abstractNum>
  <w:abstractNum w:abstractNumId="15" w15:restartNumberingAfterBreak="0">
    <w:nsid w:val="5C167E99"/>
    <w:multiLevelType w:val="multilevel"/>
    <w:tmpl w:val="449EC364"/>
    <w:lvl w:ilvl="0">
      <w:start w:val="1"/>
      <w:numFmt w:val="bullet"/>
      <w:pStyle w:val="SmartTextoLista"/>
      <w:lvlText w:val="—"/>
      <w:lvlJc w:val="left"/>
      <w:pPr>
        <w:ind w:left="360" w:hanging="360"/>
      </w:pPr>
      <w:rPr>
        <w:rFonts w:ascii="Arial" w:hAnsi="Arial" w:hint="default"/>
        <w:b w:val="0"/>
        <w:bCs w:val="0"/>
        <w:i w:val="0"/>
        <w:iCs w:val="0"/>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0"/>
  </w:num>
  <w:num w:numId="2">
    <w:abstractNumId w:val="5"/>
  </w:num>
  <w:num w:numId="3">
    <w:abstractNumId w:val="6"/>
  </w:num>
  <w:num w:numId="4">
    <w:abstractNumId w:val="7"/>
  </w:num>
  <w:num w:numId="5">
    <w:abstractNumId w:val="8"/>
  </w:num>
  <w:num w:numId="6">
    <w:abstractNumId w:val="10"/>
  </w:num>
  <w:num w:numId="7">
    <w:abstractNumId w:val="1"/>
  </w:num>
  <w:num w:numId="8">
    <w:abstractNumId w:val="2"/>
  </w:num>
  <w:num w:numId="9">
    <w:abstractNumId w:val="3"/>
  </w:num>
  <w:num w:numId="10">
    <w:abstractNumId w:val="4"/>
  </w:num>
  <w:num w:numId="11">
    <w:abstractNumId w:val="9"/>
  </w:num>
  <w:num w:numId="12">
    <w:abstractNumId w:val="11"/>
  </w:num>
  <w:num w:numId="13">
    <w:abstractNumId w:val="15"/>
  </w:num>
  <w:num w:numId="14">
    <w:abstractNumId w:val="14"/>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activeWritingStyle w:appName="MSWord" w:lang="fr-FR" w:vendorID="64" w:dllVersion="6" w:nlCheck="1" w:checkStyle="0"/>
  <w:activeWritingStyle w:appName="MSWord" w:lang="en-US" w:vendorID="64" w:dllVersion="6"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proofState w:spelling="clean" w:grammar="clean"/>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397"/>
  <w:drawingGridVerticalSpacing w:val="397"/>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AEE"/>
    <w:rsid w:val="00004930"/>
    <w:rsid w:val="00005692"/>
    <w:rsid w:val="000131EB"/>
    <w:rsid w:val="0003297A"/>
    <w:rsid w:val="000379C9"/>
    <w:rsid w:val="0006151E"/>
    <w:rsid w:val="00083E02"/>
    <w:rsid w:val="000A0659"/>
    <w:rsid w:val="000B63C6"/>
    <w:rsid w:val="000C2011"/>
    <w:rsid w:val="00104AC7"/>
    <w:rsid w:val="001371BE"/>
    <w:rsid w:val="001546D4"/>
    <w:rsid w:val="001704BC"/>
    <w:rsid w:val="001948CB"/>
    <w:rsid w:val="001B6B92"/>
    <w:rsid w:val="001C0F93"/>
    <w:rsid w:val="001C6F27"/>
    <w:rsid w:val="001D153A"/>
    <w:rsid w:val="001D5694"/>
    <w:rsid w:val="001E2435"/>
    <w:rsid w:val="001E6AEE"/>
    <w:rsid w:val="001F5110"/>
    <w:rsid w:val="00201B45"/>
    <w:rsid w:val="00212DE5"/>
    <w:rsid w:val="00240E37"/>
    <w:rsid w:val="00246205"/>
    <w:rsid w:val="00247C7C"/>
    <w:rsid w:val="00267D4C"/>
    <w:rsid w:val="002713BD"/>
    <w:rsid w:val="00293798"/>
    <w:rsid w:val="002A0B54"/>
    <w:rsid w:val="002B11D8"/>
    <w:rsid w:val="00324900"/>
    <w:rsid w:val="003249F4"/>
    <w:rsid w:val="0036086B"/>
    <w:rsid w:val="003776BE"/>
    <w:rsid w:val="00380D7B"/>
    <w:rsid w:val="003849FB"/>
    <w:rsid w:val="00393E99"/>
    <w:rsid w:val="003A2BDB"/>
    <w:rsid w:val="003A55BE"/>
    <w:rsid w:val="003C02A2"/>
    <w:rsid w:val="003C2D34"/>
    <w:rsid w:val="003D54FB"/>
    <w:rsid w:val="003F1BD4"/>
    <w:rsid w:val="00426130"/>
    <w:rsid w:val="00433E5C"/>
    <w:rsid w:val="00441B68"/>
    <w:rsid w:val="00446CA9"/>
    <w:rsid w:val="00472002"/>
    <w:rsid w:val="00474C2B"/>
    <w:rsid w:val="0048024A"/>
    <w:rsid w:val="00481520"/>
    <w:rsid w:val="0048252B"/>
    <w:rsid w:val="004A4747"/>
    <w:rsid w:val="004A641C"/>
    <w:rsid w:val="004E72EC"/>
    <w:rsid w:val="00507023"/>
    <w:rsid w:val="0051278C"/>
    <w:rsid w:val="00521B3E"/>
    <w:rsid w:val="00523588"/>
    <w:rsid w:val="0058054F"/>
    <w:rsid w:val="005C0573"/>
    <w:rsid w:val="005C4705"/>
    <w:rsid w:val="005D5E58"/>
    <w:rsid w:val="00605CB9"/>
    <w:rsid w:val="006223D2"/>
    <w:rsid w:val="00630DD6"/>
    <w:rsid w:val="00631AF3"/>
    <w:rsid w:val="00636D23"/>
    <w:rsid w:val="00640FB5"/>
    <w:rsid w:val="00651C64"/>
    <w:rsid w:val="00654F15"/>
    <w:rsid w:val="00676311"/>
    <w:rsid w:val="00680270"/>
    <w:rsid w:val="00694E42"/>
    <w:rsid w:val="006B54F5"/>
    <w:rsid w:val="006C060E"/>
    <w:rsid w:val="006D34FA"/>
    <w:rsid w:val="006E1E36"/>
    <w:rsid w:val="006E63D8"/>
    <w:rsid w:val="006F6CD2"/>
    <w:rsid w:val="00725B5B"/>
    <w:rsid w:val="007349AE"/>
    <w:rsid w:val="00744ADA"/>
    <w:rsid w:val="00746324"/>
    <w:rsid w:val="007561D9"/>
    <w:rsid w:val="00763DAA"/>
    <w:rsid w:val="007647C7"/>
    <w:rsid w:val="00767D8B"/>
    <w:rsid w:val="0077208A"/>
    <w:rsid w:val="0077228E"/>
    <w:rsid w:val="00774B78"/>
    <w:rsid w:val="007831E4"/>
    <w:rsid w:val="00786B8C"/>
    <w:rsid w:val="00787A15"/>
    <w:rsid w:val="007948CA"/>
    <w:rsid w:val="007B4D0B"/>
    <w:rsid w:val="007B5809"/>
    <w:rsid w:val="007D3F0D"/>
    <w:rsid w:val="007D428F"/>
    <w:rsid w:val="00805C89"/>
    <w:rsid w:val="00813BED"/>
    <w:rsid w:val="008224FE"/>
    <w:rsid w:val="008305FF"/>
    <w:rsid w:val="00832BD4"/>
    <w:rsid w:val="0083533E"/>
    <w:rsid w:val="00866D13"/>
    <w:rsid w:val="00884E1F"/>
    <w:rsid w:val="00891AB0"/>
    <w:rsid w:val="00896A52"/>
    <w:rsid w:val="008A2E4A"/>
    <w:rsid w:val="008A5D86"/>
    <w:rsid w:val="008C7D94"/>
    <w:rsid w:val="008D1C67"/>
    <w:rsid w:val="008F2341"/>
    <w:rsid w:val="0091330A"/>
    <w:rsid w:val="0091490A"/>
    <w:rsid w:val="00915C95"/>
    <w:rsid w:val="00922278"/>
    <w:rsid w:val="00934FCC"/>
    <w:rsid w:val="009771DF"/>
    <w:rsid w:val="00984962"/>
    <w:rsid w:val="009953BE"/>
    <w:rsid w:val="009B03A3"/>
    <w:rsid w:val="009B250D"/>
    <w:rsid w:val="009B7EFA"/>
    <w:rsid w:val="009C5D36"/>
    <w:rsid w:val="00A2222E"/>
    <w:rsid w:val="00A42917"/>
    <w:rsid w:val="00A43C7C"/>
    <w:rsid w:val="00A82777"/>
    <w:rsid w:val="00A9540E"/>
    <w:rsid w:val="00AA10AD"/>
    <w:rsid w:val="00AA5A35"/>
    <w:rsid w:val="00AA6F76"/>
    <w:rsid w:val="00AB7214"/>
    <w:rsid w:val="00AC7521"/>
    <w:rsid w:val="00B102AE"/>
    <w:rsid w:val="00B116F4"/>
    <w:rsid w:val="00B12863"/>
    <w:rsid w:val="00B15F61"/>
    <w:rsid w:val="00B209F3"/>
    <w:rsid w:val="00B24484"/>
    <w:rsid w:val="00B37A67"/>
    <w:rsid w:val="00B40099"/>
    <w:rsid w:val="00B42E07"/>
    <w:rsid w:val="00B45CAB"/>
    <w:rsid w:val="00B5264D"/>
    <w:rsid w:val="00B55E25"/>
    <w:rsid w:val="00B707BA"/>
    <w:rsid w:val="00B94689"/>
    <w:rsid w:val="00BB4FEE"/>
    <w:rsid w:val="00BB6F91"/>
    <w:rsid w:val="00BE285F"/>
    <w:rsid w:val="00BF5349"/>
    <w:rsid w:val="00C270E5"/>
    <w:rsid w:val="00C334A8"/>
    <w:rsid w:val="00C4007A"/>
    <w:rsid w:val="00C44235"/>
    <w:rsid w:val="00C51F71"/>
    <w:rsid w:val="00C63601"/>
    <w:rsid w:val="00C65707"/>
    <w:rsid w:val="00C66673"/>
    <w:rsid w:val="00C73E17"/>
    <w:rsid w:val="00C84BE7"/>
    <w:rsid w:val="00C92787"/>
    <w:rsid w:val="00CA2B8E"/>
    <w:rsid w:val="00CA7737"/>
    <w:rsid w:val="00CB39AA"/>
    <w:rsid w:val="00CB7B6C"/>
    <w:rsid w:val="00CC536E"/>
    <w:rsid w:val="00CD5036"/>
    <w:rsid w:val="00CD60FD"/>
    <w:rsid w:val="00CE18B5"/>
    <w:rsid w:val="00CE2791"/>
    <w:rsid w:val="00CE7FF0"/>
    <w:rsid w:val="00D071D1"/>
    <w:rsid w:val="00D3134A"/>
    <w:rsid w:val="00D4260D"/>
    <w:rsid w:val="00D46F2C"/>
    <w:rsid w:val="00D557CB"/>
    <w:rsid w:val="00D62438"/>
    <w:rsid w:val="00D64C13"/>
    <w:rsid w:val="00DC2374"/>
    <w:rsid w:val="00DC5046"/>
    <w:rsid w:val="00DC6A0A"/>
    <w:rsid w:val="00DD6BB5"/>
    <w:rsid w:val="00DE4B58"/>
    <w:rsid w:val="00DE5870"/>
    <w:rsid w:val="00DF3CFD"/>
    <w:rsid w:val="00DF3D49"/>
    <w:rsid w:val="00E10F48"/>
    <w:rsid w:val="00E12C81"/>
    <w:rsid w:val="00E256FB"/>
    <w:rsid w:val="00E47A13"/>
    <w:rsid w:val="00E5355B"/>
    <w:rsid w:val="00E75381"/>
    <w:rsid w:val="00E81B1B"/>
    <w:rsid w:val="00E86E59"/>
    <w:rsid w:val="00E877C5"/>
    <w:rsid w:val="00EA0F4B"/>
    <w:rsid w:val="00EB24E2"/>
    <w:rsid w:val="00EB59A8"/>
    <w:rsid w:val="00EC446D"/>
    <w:rsid w:val="00EC7583"/>
    <w:rsid w:val="00ED45E2"/>
    <w:rsid w:val="00EF5C0F"/>
    <w:rsid w:val="00F07846"/>
    <w:rsid w:val="00F1356A"/>
    <w:rsid w:val="00F3363B"/>
    <w:rsid w:val="00F42947"/>
    <w:rsid w:val="00F56052"/>
    <w:rsid w:val="00F659C2"/>
    <w:rsid w:val="00F673EB"/>
    <w:rsid w:val="00F67C25"/>
    <w:rsid w:val="00F71BED"/>
    <w:rsid w:val="00F77234"/>
    <w:rsid w:val="00F92CDD"/>
    <w:rsid w:val="00FA232B"/>
    <w:rsid w:val="00FB27B2"/>
    <w:rsid w:val="00FB41CA"/>
    <w:rsid w:val="00FD2709"/>
    <w:rsid w:val="00FD5376"/>
    <w:rsid w:val="00FF65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BF9AFE"/>
  <w15:chartTrackingRefBased/>
  <w15:docId w15:val="{CA67217C-51B2-4996-9754-11C8D658D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rsid w:val="00B42E07"/>
    <w:pPr>
      <w:tabs>
        <w:tab w:val="left" w:pos="4962"/>
      </w:tabs>
      <w:spacing w:before="120" w:after="120"/>
    </w:pPr>
    <w:rPr>
      <w:rFonts w:ascii="Arial" w:hAnsi="Arial" w:cs="Arial"/>
      <w:sz w:val="20"/>
      <w:szCs w:val="20"/>
      <w:lang w:val="es-ES_tradnl"/>
    </w:rPr>
  </w:style>
  <w:style w:type="paragraph" w:styleId="Ttulo1">
    <w:name w:val="heading 1"/>
    <w:basedOn w:val="Normal"/>
    <w:next w:val="Normal"/>
    <w:link w:val="Ttulo1Car"/>
    <w:uiPriority w:val="9"/>
    <w:rsid w:val="004A641C"/>
    <w:pPr>
      <w:keepNext/>
      <w:keepLines/>
      <w:spacing w:before="240" w:line="400" w:lineRule="exact"/>
      <w:outlineLvl w:val="0"/>
    </w:pPr>
    <w:rPr>
      <w:b/>
      <w:color w:val="FF4054"/>
      <w:sz w:val="40"/>
      <w:szCs w:val="48"/>
    </w:rPr>
  </w:style>
  <w:style w:type="paragraph" w:styleId="Ttulo2">
    <w:name w:val="heading 2"/>
    <w:basedOn w:val="Normal"/>
    <w:next w:val="Normal"/>
    <w:link w:val="Ttulo2Car"/>
    <w:uiPriority w:val="9"/>
    <w:unhideWhenUsed/>
    <w:rsid w:val="004A641C"/>
    <w:pPr>
      <w:keepNext/>
      <w:keepLines/>
      <w:spacing w:before="240"/>
      <w:outlineLvl w:val="1"/>
    </w:pPr>
    <w:rPr>
      <w:b/>
      <w:color w:val="262626" w:themeColor="text1" w:themeTint="D9"/>
      <w:sz w:val="32"/>
      <w:szCs w:val="32"/>
    </w:rPr>
  </w:style>
  <w:style w:type="paragraph" w:styleId="Ttulo3">
    <w:name w:val="heading 3"/>
    <w:basedOn w:val="Normal"/>
    <w:next w:val="Normal"/>
    <w:link w:val="Ttulo3Car"/>
    <w:uiPriority w:val="9"/>
    <w:unhideWhenUsed/>
    <w:qFormat/>
    <w:rsid w:val="004A641C"/>
    <w:pPr>
      <w:keepNext/>
      <w:keepLines/>
      <w:spacing w:before="240"/>
      <w:outlineLvl w:val="2"/>
    </w:pPr>
    <w:rPr>
      <w:rFonts w:asciiTheme="majorHAnsi" w:eastAsiaTheme="majorEastAsia" w:hAnsiTheme="majorHAnsi" w:cstheme="majorBidi"/>
      <w:b/>
      <w:color w:val="262626" w:themeColor="text1" w:themeTint="D9"/>
      <w:sz w:val="22"/>
      <w:szCs w:val="24"/>
    </w:rPr>
  </w:style>
  <w:style w:type="paragraph" w:styleId="Ttulo4">
    <w:name w:val="heading 4"/>
    <w:basedOn w:val="Normal"/>
    <w:next w:val="Normal"/>
    <w:link w:val="Ttulo4Car"/>
    <w:uiPriority w:val="9"/>
    <w:unhideWhenUsed/>
    <w:qFormat/>
    <w:rsid w:val="004A641C"/>
    <w:pPr>
      <w:keepNext/>
      <w:keepLines/>
      <w:spacing w:before="240"/>
      <w:outlineLvl w:val="3"/>
    </w:pPr>
    <w:rPr>
      <w:rFonts w:asciiTheme="majorHAnsi" w:eastAsiaTheme="majorEastAsia" w:hAnsiTheme="majorHAnsi" w:cstheme="majorBidi"/>
      <w:b/>
      <w:bCs/>
      <w:caps/>
      <w:color w:val="FF4054"/>
      <w:sz w:val="21"/>
      <w:szCs w:val="24"/>
    </w:rPr>
  </w:style>
  <w:style w:type="paragraph" w:styleId="Ttulo5">
    <w:name w:val="heading 5"/>
    <w:basedOn w:val="Normal"/>
    <w:next w:val="Normal"/>
    <w:link w:val="Ttulo5Car"/>
    <w:uiPriority w:val="9"/>
    <w:semiHidden/>
    <w:unhideWhenUsed/>
    <w:qFormat/>
    <w:rsid w:val="00774B78"/>
    <w:pPr>
      <w:keepNext/>
      <w:keepLines/>
      <w:spacing w:before="40"/>
      <w:outlineLvl w:val="4"/>
    </w:pPr>
    <w:rPr>
      <w:rFonts w:asciiTheme="majorHAnsi" w:eastAsiaTheme="majorEastAsia" w:hAnsiTheme="majorHAnsi" w:cstheme="majorBidi"/>
      <w:color w:val="262626" w:themeColor="text1" w:themeTint="D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1C64"/>
    <w:pPr>
      <w:tabs>
        <w:tab w:val="center" w:pos="4536"/>
        <w:tab w:val="right" w:pos="9072"/>
      </w:tabs>
    </w:pPr>
    <w:rPr>
      <w:rFonts w:asciiTheme="minorHAnsi" w:hAnsiTheme="minorHAnsi" w:cstheme="minorBidi"/>
      <w:szCs w:val="24"/>
    </w:rPr>
  </w:style>
  <w:style w:type="character" w:customStyle="1" w:styleId="EncabezadoCar">
    <w:name w:val="Encabezado Car"/>
    <w:basedOn w:val="Fuentedeprrafopredeter"/>
    <w:link w:val="Encabezado"/>
    <w:uiPriority w:val="99"/>
    <w:rsid w:val="00651C64"/>
  </w:style>
  <w:style w:type="paragraph" w:styleId="Piedepgina">
    <w:name w:val="footer"/>
    <w:link w:val="PiedepginaCar"/>
    <w:uiPriority w:val="99"/>
    <w:unhideWhenUsed/>
    <w:rsid w:val="007B4D0B"/>
    <w:pPr>
      <w:tabs>
        <w:tab w:val="left" w:pos="2694"/>
        <w:tab w:val="left" w:pos="5529"/>
        <w:tab w:val="left" w:pos="6379"/>
      </w:tabs>
    </w:pPr>
    <w:rPr>
      <w:rFonts w:ascii="Arial" w:hAnsi="Arial" w:cs="Arial"/>
      <w:sz w:val="16"/>
      <w:szCs w:val="18"/>
    </w:rPr>
  </w:style>
  <w:style w:type="character" w:customStyle="1" w:styleId="PiedepginaCar">
    <w:name w:val="Pie de página Car"/>
    <w:basedOn w:val="Fuentedeprrafopredeter"/>
    <w:link w:val="Piedepgina"/>
    <w:uiPriority w:val="99"/>
    <w:rsid w:val="007B4D0B"/>
    <w:rPr>
      <w:rFonts w:ascii="Arial" w:hAnsi="Arial" w:cs="Arial"/>
      <w:sz w:val="16"/>
      <w:szCs w:val="18"/>
    </w:rPr>
  </w:style>
  <w:style w:type="paragraph" w:customStyle="1" w:styleId="Style1">
    <w:name w:val="Style1"/>
    <w:basedOn w:val="Normal"/>
    <w:qFormat/>
    <w:rsid w:val="008224FE"/>
    <w:pPr>
      <w:tabs>
        <w:tab w:val="left" w:pos="2694"/>
        <w:tab w:val="left" w:pos="5529"/>
        <w:tab w:val="left" w:pos="6379"/>
      </w:tabs>
    </w:pPr>
    <w:rPr>
      <w:b/>
      <w:color w:val="FF5A66"/>
    </w:rPr>
  </w:style>
  <w:style w:type="character" w:customStyle="1" w:styleId="Ttulo4Car">
    <w:name w:val="Título 4 Car"/>
    <w:basedOn w:val="Fuentedeprrafopredeter"/>
    <w:link w:val="Ttulo4"/>
    <w:uiPriority w:val="9"/>
    <w:rsid w:val="004A641C"/>
    <w:rPr>
      <w:rFonts w:asciiTheme="majorHAnsi" w:eastAsiaTheme="majorEastAsia" w:hAnsiTheme="majorHAnsi" w:cstheme="majorBidi"/>
      <w:b/>
      <w:bCs/>
      <w:caps/>
      <w:color w:val="FF4054"/>
      <w:sz w:val="21"/>
      <w:lang w:val="es-ES_tradnl"/>
    </w:rPr>
  </w:style>
  <w:style w:type="character" w:customStyle="1" w:styleId="Ttulo5Car">
    <w:name w:val="Título 5 Car"/>
    <w:basedOn w:val="Fuentedeprrafopredeter"/>
    <w:link w:val="Ttulo5"/>
    <w:uiPriority w:val="9"/>
    <w:semiHidden/>
    <w:rsid w:val="00774B78"/>
    <w:rPr>
      <w:rFonts w:asciiTheme="majorHAnsi" w:eastAsiaTheme="majorEastAsia" w:hAnsiTheme="majorHAnsi" w:cstheme="majorBidi"/>
      <w:color w:val="262626" w:themeColor="text1" w:themeTint="D9"/>
      <w:sz w:val="20"/>
    </w:rPr>
  </w:style>
  <w:style w:type="character" w:styleId="Hipervnculo">
    <w:name w:val="Hyperlink"/>
    <w:basedOn w:val="Fuentedeprrafopredeter"/>
    <w:uiPriority w:val="99"/>
    <w:unhideWhenUsed/>
    <w:qFormat/>
    <w:rsid w:val="00B42E07"/>
    <w:rPr>
      <w:b/>
      <w:bCs/>
      <w:color w:val="FF4054"/>
    </w:rPr>
  </w:style>
  <w:style w:type="character" w:styleId="Hipervnculovisitado">
    <w:name w:val="FollowedHyperlink"/>
    <w:basedOn w:val="Fuentedeprrafopredeter"/>
    <w:uiPriority w:val="99"/>
    <w:semiHidden/>
    <w:unhideWhenUsed/>
    <w:rsid w:val="00F659C2"/>
    <w:rPr>
      <w:color w:val="954F72" w:themeColor="followedHyperlink"/>
      <w:u w:val="single"/>
    </w:rPr>
  </w:style>
  <w:style w:type="character" w:customStyle="1" w:styleId="Ttulo1Car">
    <w:name w:val="Título 1 Car"/>
    <w:basedOn w:val="Fuentedeprrafopredeter"/>
    <w:link w:val="Ttulo1"/>
    <w:uiPriority w:val="9"/>
    <w:rsid w:val="004A641C"/>
    <w:rPr>
      <w:rFonts w:ascii="Arial" w:hAnsi="Arial" w:cs="Arial"/>
      <w:b/>
      <w:color w:val="FF4054"/>
      <w:sz w:val="40"/>
      <w:szCs w:val="48"/>
      <w:lang w:val="es-ES_tradnl"/>
    </w:rPr>
  </w:style>
  <w:style w:type="paragraph" w:customStyle="1" w:styleId="SmartPie">
    <w:name w:val="Smart Pie"/>
    <w:basedOn w:val="Normal"/>
    <w:qFormat/>
    <w:rsid w:val="00763DAA"/>
    <w:pPr>
      <w:widowControl w:val="0"/>
      <w:tabs>
        <w:tab w:val="left" w:pos="2694"/>
        <w:tab w:val="left" w:pos="5529"/>
        <w:tab w:val="left" w:pos="6379"/>
        <w:tab w:val="right" w:pos="9072"/>
      </w:tabs>
      <w:autoSpaceDE w:val="0"/>
      <w:autoSpaceDN w:val="0"/>
      <w:adjustRightInd w:val="0"/>
      <w:spacing w:before="0" w:after="0" w:line="201" w:lineRule="atLeast"/>
    </w:pPr>
    <w:rPr>
      <w:sz w:val="16"/>
      <w:szCs w:val="18"/>
    </w:rPr>
  </w:style>
  <w:style w:type="paragraph" w:styleId="Prrafodelista">
    <w:name w:val="List Paragraph"/>
    <w:aliases w:val="Liste à puce"/>
    <w:basedOn w:val="Normal"/>
    <w:uiPriority w:val="34"/>
    <w:qFormat/>
    <w:rsid w:val="00B42E07"/>
    <w:pPr>
      <w:contextualSpacing/>
    </w:pPr>
    <w:rPr>
      <w:color w:val="221E1F"/>
    </w:rPr>
  </w:style>
  <w:style w:type="paragraph" w:customStyle="1" w:styleId="SmartTextoLista">
    <w:name w:val="Smart Texto Lista"/>
    <w:basedOn w:val="Normal"/>
    <w:qFormat/>
    <w:rsid w:val="00B42E07"/>
    <w:pPr>
      <w:numPr>
        <w:numId w:val="13"/>
      </w:numPr>
      <w:spacing w:before="60" w:after="60"/>
      <w:ind w:left="357" w:hanging="357"/>
    </w:pPr>
    <w:rPr>
      <w:color w:val="221E1F"/>
    </w:rPr>
  </w:style>
  <w:style w:type="character" w:customStyle="1" w:styleId="Ttulo2Car">
    <w:name w:val="Título 2 Car"/>
    <w:basedOn w:val="Fuentedeprrafopredeter"/>
    <w:link w:val="Ttulo2"/>
    <w:uiPriority w:val="9"/>
    <w:rsid w:val="004A641C"/>
    <w:rPr>
      <w:rFonts w:ascii="Arial" w:hAnsi="Arial" w:cs="Arial"/>
      <w:b/>
      <w:color w:val="262626" w:themeColor="text1" w:themeTint="D9"/>
      <w:sz w:val="32"/>
      <w:szCs w:val="32"/>
      <w:lang w:val="es-ES_tradnl"/>
    </w:rPr>
  </w:style>
  <w:style w:type="character" w:customStyle="1" w:styleId="Ttulo3Car">
    <w:name w:val="Título 3 Car"/>
    <w:basedOn w:val="Fuentedeprrafopredeter"/>
    <w:link w:val="Ttulo3"/>
    <w:uiPriority w:val="9"/>
    <w:rsid w:val="004A641C"/>
    <w:rPr>
      <w:rFonts w:asciiTheme="majorHAnsi" w:eastAsiaTheme="majorEastAsia" w:hAnsiTheme="majorHAnsi" w:cstheme="majorBidi"/>
      <w:b/>
      <w:color w:val="262626" w:themeColor="text1" w:themeTint="D9"/>
      <w:sz w:val="22"/>
      <w:lang w:val="es-ES_tradnl"/>
    </w:rPr>
  </w:style>
  <w:style w:type="paragraph" w:styleId="NormalWeb">
    <w:name w:val="Normal (Web)"/>
    <w:basedOn w:val="Normal"/>
    <w:uiPriority w:val="99"/>
    <w:semiHidden/>
    <w:unhideWhenUsed/>
    <w:rsid w:val="00DC2374"/>
    <w:rPr>
      <w:sz w:val="24"/>
    </w:rPr>
  </w:style>
  <w:style w:type="paragraph" w:customStyle="1" w:styleId="textecourantfergauche">
    <w:name w:val="texte courant fer à gauche"/>
    <w:basedOn w:val="Normal"/>
    <w:uiPriority w:val="99"/>
    <w:rsid w:val="007561D9"/>
    <w:pPr>
      <w:widowControl w:val="0"/>
      <w:suppressAutoHyphens/>
      <w:autoSpaceDE w:val="0"/>
      <w:autoSpaceDN w:val="0"/>
      <w:adjustRightInd w:val="0"/>
      <w:spacing w:after="170" w:line="288" w:lineRule="auto"/>
      <w:textAlignment w:val="center"/>
    </w:pPr>
    <w:rPr>
      <w:rFonts w:ascii="HKGrotesk-Regular" w:hAnsi="HKGrotesk-Regular" w:cs="HKGrotesk-Regular"/>
      <w:color w:val="000000"/>
      <w:sz w:val="22"/>
      <w:szCs w:val="22"/>
    </w:rPr>
  </w:style>
  <w:style w:type="character" w:styleId="Mencinsinresolver">
    <w:name w:val="Unresolved Mention"/>
    <w:basedOn w:val="Fuentedeprrafopredeter"/>
    <w:uiPriority w:val="99"/>
    <w:rsid w:val="00B42E07"/>
    <w:rPr>
      <w:color w:val="605E5C"/>
      <w:shd w:val="clear" w:color="auto" w:fill="E1DFDD"/>
    </w:rPr>
  </w:style>
  <w:style w:type="paragraph" w:customStyle="1" w:styleId="Style2">
    <w:name w:val="Style2"/>
    <w:basedOn w:val="Normal"/>
    <w:autoRedefine/>
    <w:qFormat/>
    <w:rsid w:val="007561D9"/>
    <w:pPr>
      <w:tabs>
        <w:tab w:val="left" w:pos="5529"/>
      </w:tabs>
    </w:pPr>
    <w:rPr>
      <w:rFonts w:asciiTheme="minorHAnsi" w:hAnsiTheme="minorHAnsi" w:cstheme="minorBidi"/>
      <w:szCs w:val="24"/>
    </w:rPr>
  </w:style>
  <w:style w:type="character" w:customStyle="1" w:styleId="Smartlienhypertexte">
    <w:name w:val="Smart lien hypertexte"/>
    <w:basedOn w:val="Hipervnculo"/>
    <w:uiPriority w:val="1"/>
    <w:qFormat/>
    <w:rsid w:val="007561D9"/>
    <w:rPr>
      <w:rFonts w:ascii="Arial" w:hAnsi="Arial"/>
      <w:b/>
      <w:bCs/>
      <w:i w:val="0"/>
      <w:iCs w:val="0"/>
      <w:color w:val="FF4054"/>
      <w:sz w:val="20"/>
      <w:szCs w:val="24"/>
      <w:u w:val="single"/>
    </w:rPr>
  </w:style>
  <w:style w:type="paragraph" w:customStyle="1" w:styleId="Smarttexteespaceaprs6">
    <w:name w:val="Smart texte espace après 6"/>
    <w:basedOn w:val="Normal"/>
    <w:qFormat/>
    <w:rsid w:val="00B42E07"/>
  </w:style>
  <w:style w:type="paragraph" w:customStyle="1" w:styleId="Smarttextetableau">
    <w:name w:val="Smart texte tableau"/>
    <w:basedOn w:val="Normal"/>
    <w:qFormat/>
    <w:rsid w:val="00B42E07"/>
    <w:rPr>
      <w:sz w:val="16"/>
    </w:rPr>
  </w:style>
  <w:style w:type="character" w:customStyle="1" w:styleId="Smartcorpsc6">
    <w:name w:val="Smart corps c6"/>
    <w:aliases w:val="5 footer"/>
    <w:basedOn w:val="Fuentedeprrafopredeter"/>
    <w:uiPriority w:val="1"/>
    <w:qFormat/>
    <w:rsid w:val="0058054F"/>
    <w:rPr>
      <w:sz w:val="13"/>
    </w:rPr>
  </w:style>
  <w:style w:type="character" w:customStyle="1" w:styleId="wwwsmartcoop">
    <w:name w:val="www.smart.coop"/>
    <w:basedOn w:val="Fuentedeprrafopredeter"/>
    <w:uiPriority w:val="1"/>
    <w:qFormat/>
    <w:rsid w:val="004A641C"/>
    <w:rPr>
      <w:rFonts w:asciiTheme="minorHAnsi" w:hAnsiTheme="minorHAnsi"/>
      <w:b/>
      <w:color w:val="FF4054"/>
    </w:rPr>
  </w:style>
  <w:style w:type="character" w:styleId="Nmerodepgina">
    <w:name w:val="page number"/>
    <w:basedOn w:val="Fuentedeprrafopredeter"/>
    <w:uiPriority w:val="99"/>
    <w:semiHidden/>
    <w:unhideWhenUsed/>
    <w:rsid w:val="00C92787"/>
  </w:style>
  <w:style w:type="table" w:styleId="Tablaconcuadrcula">
    <w:name w:val="Table Grid"/>
    <w:basedOn w:val="Tablanormal"/>
    <w:uiPriority w:val="39"/>
    <w:rsid w:val="00763D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artPieRSocial">
    <w:name w:val="Smart Pie RSocial"/>
    <w:basedOn w:val="SmartPie"/>
    <w:next w:val="SmartPie"/>
    <w:qFormat/>
    <w:rsid w:val="00763DAA"/>
    <w:rPr>
      <w:b/>
      <w:color w:val="FF4054"/>
    </w:rPr>
  </w:style>
  <w:style w:type="character" w:styleId="nfasissutil">
    <w:name w:val="Subtle Emphasis"/>
    <w:basedOn w:val="Fuentedeprrafopredeter"/>
    <w:uiPriority w:val="19"/>
    <w:qFormat/>
    <w:rsid w:val="003849FB"/>
    <w:rPr>
      <w:i/>
      <w:iCs/>
      <w:color w:val="404040" w:themeColor="text1" w:themeTint="BF"/>
    </w:rPr>
  </w:style>
  <w:style w:type="character" w:styleId="nfasis">
    <w:name w:val="Emphasis"/>
    <w:basedOn w:val="Fuentedeprrafopredeter"/>
    <w:uiPriority w:val="20"/>
    <w:qFormat/>
    <w:rsid w:val="003849FB"/>
    <w:rPr>
      <w:i/>
      <w:iCs/>
    </w:rPr>
  </w:style>
  <w:style w:type="character" w:styleId="nfasisintenso">
    <w:name w:val="Intense Emphasis"/>
    <w:basedOn w:val="Fuentedeprrafopredeter"/>
    <w:uiPriority w:val="21"/>
    <w:qFormat/>
    <w:rsid w:val="003849FB"/>
    <w:rPr>
      <w:i/>
      <w:iCs/>
      <w:color w:val="5B9BD5" w:themeColor="accent1"/>
    </w:rPr>
  </w:style>
  <w:style w:type="paragraph" w:styleId="Cita">
    <w:name w:val="Quote"/>
    <w:basedOn w:val="Normal"/>
    <w:next w:val="Normal"/>
    <w:link w:val="CitaCar"/>
    <w:uiPriority w:val="29"/>
    <w:qFormat/>
    <w:rsid w:val="003849FB"/>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rsid w:val="003849FB"/>
    <w:rPr>
      <w:rFonts w:ascii="Arial" w:hAnsi="Arial" w:cs="Arial"/>
      <w:i/>
      <w:iCs/>
      <w:color w:val="404040" w:themeColor="text1" w:themeTint="BF"/>
      <w:sz w:val="20"/>
      <w:szCs w:val="20"/>
      <w:lang w:val="es-ES_tradnl"/>
    </w:rPr>
  </w:style>
  <w:style w:type="paragraph" w:styleId="Citadestacada">
    <w:name w:val="Intense Quote"/>
    <w:basedOn w:val="Normal"/>
    <w:next w:val="Normal"/>
    <w:link w:val="CitadestacadaCar"/>
    <w:uiPriority w:val="30"/>
    <w:qFormat/>
    <w:rsid w:val="003849F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3849FB"/>
    <w:rPr>
      <w:rFonts w:ascii="Arial" w:hAnsi="Arial" w:cs="Arial"/>
      <w:i/>
      <w:iCs/>
      <w:color w:val="5B9BD5" w:themeColor="accent1"/>
      <w:sz w:val="20"/>
      <w:szCs w:val="20"/>
      <w:lang w:val="es-ES_tradnl"/>
    </w:rPr>
  </w:style>
  <w:style w:type="table" w:customStyle="1" w:styleId="Estilo1">
    <w:name w:val="Estilo1"/>
    <w:basedOn w:val="Tablanormal"/>
    <w:uiPriority w:val="99"/>
    <w:rsid w:val="00884E1F"/>
    <w:tblPr>
      <w:tblStyleRowBandSize w:val="1"/>
    </w:tblPr>
    <w:tblStylePr w:type="firstRow">
      <w:rPr>
        <w:rFonts w:ascii="Arial" w:hAnsi="Arial"/>
        <w:b/>
        <w:color w:val="FFFFFF" w:themeColor="background1"/>
        <w:sz w:val="20"/>
      </w:rPr>
      <w:tblPr/>
      <w:tcPr>
        <w:shd w:val="clear" w:color="auto" w:fill="FF4054"/>
      </w:tcPr>
    </w:tblStylePr>
    <w:tblStylePr w:type="lastRow">
      <w:rPr>
        <w:rFonts w:ascii="Arial" w:hAnsi="Arial"/>
        <w:b/>
        <w:sz w:val="20"/>
      </w:rPr>
    </w:tblStylePr>
    <w:tblStylePr w:type="band2Horz">
      <w:tblPr/>
      <w:tcPr>
        <w:shd w:val="clear" w:color="auto" w:fill="FFC9CE"/>
      </w:tcPr>
    </w:tblStylePr>
  </w:style>
  <w:style w:type="table" w:customStyle="1" w:styleId="SmartTablaGris">
    <w:name w:val="Smart Tabla Gris"/>
    <w:basedOn w:val="Tablanormal"/>
    <w:uiPriority w:val="99"/>
    <w:rsid w:val="00884E1F"/>
    <w:tblPr>
      <w:tblStyleRowBandSize w:val="1"/>
    </w:tblPr>
    <w:tblStylePr w:type="firstRow">
      <w:rPr>
        <w:rFonts w:asciiTheme="minorHAnsi" w:hAnsiTheme="minorHAnsi"/>
        <w:b/>
        <w:color w:val="404040" w:themeColor="text1" w:themeTint="BF"/>
        <w:sz w:val="20"/>
      </w:rPr>
      <w:tblPr/>
      <w:tcPr>
        <w:shd w:val="clear" w:color="auto" w:fill="BFBFBF" w:themeFill="background1" w:themeFillShade="BF"/>
      </w:tcPr>
    </w:tblStylePr>
    <w:tblStylePr w:type="lastRow">
      <w:rPr>
        <w:rFonts w:ascii="Arial" w:hAnsi="Arial"/>
        <w:b/>
        <w:color w:val="auto"/>
        <w:sz w:val="20"/>
      </w:rPr>
      <w:tblPr/>
      <w:tcPr>
        <w:shd w:val="clear" w:color="auto" w:fill="BFBFBF" w:themeFill="background1" w:themeFillShade="BF"/>
      </w:tcPr>
    </w:tblStylePr>
    <w:tblStylePr w:type="band2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179849">
      <w:bodyDiv w:val="1"/>
      <w:marLeft w:val="0"/>
      <w:marRight w:val="0"/>
      <w:marTop w:val="0"/>
      <w:marBottom w:val="0"/>
      <w:divBdr>
        <w:top w:val="none" w:sz="0" w:space="0" w:color="auto"/>
        <w:left w:val="none" w:sz="0" w:space="0" w:color="auto"/>
        <w:bottom w:val="none" w:sz="0" w:space="0" w:color="auto"/>
        <w:right w:val="none" w:sz="0" w:space="0" w:color="auto"/>
      </w:divBdr>
    </w:div>
    <w:div w:id="85733790">
      <w:bodyDiv w:val="1"/>
      <w:marLeft w:val="0"/>
      <w:marRight w:val="0"/>
      <w:marTop w:val="0"/>
      <w:marBottom w:val="0"/>
      <w:divBdr>
        <w:top w:val="none" w:sz="0" w:space="0" w:color="auto"/>
        <w:left w:val="none" w:sz="0" w:space="0" w:color="auto"/>
        <w:bottom w:val="none" w:sz="0" w:space="0" w:color="auto"/>
        <w:right w:val="none" w:sz="0" w:space="0" w:color="auto"/>
      </w:divBdr>
    </w:div>
    <w:div w:id="96415390">
      <w:bodyDiv w:val="1"/>
      <w:marLeft w:val="0"/>
      <w:marRight w:val="0"/>
      <w:marTop w:val="0"/>
      <w:marBottom w:val="0"/>
      <w:divBdr>
        <w:top w:val="none" w:sz="0" w:space="0" w:color="auto"/>
        <w:left w:val="none" w:sz="0" w:space="0" w:color="auto"/>
        <w:bottom w:val="none" w:sz="0" w:space="0" w:color="auto"/>
        <w:right w:val="none" w:sz="0" w:space="0" w:color="auto"/>
      </w:divBdr>
    </w:div>
    <w:div w:id="153761701">
      <w:bodyDiv w:val="1"/>
      <w:marLeft w:val="0"/>
      <w:marRight w:val="0"/>
      <w:marTop w:val="0"/>
      <w:marBottom w:val="0"/>
      <w:divBdr>
        <w:top w:val="none" w:sz="0" w:space="0" w:color="auto"/>
        <w:left w:val="none" w:sz="0" w:space="0" w:color="auto"/>
        <w:bottom w:val="none" w:sz="0" w:space="0" w:color="auto"/>
        <w:right w:val="none" w:sz="0" w:space="0" w:color="auto"/>
      </w:divBdr>
    </w:div>
    <w:div w:id="389112485">
      <w:bodyDiv w:val="1"/>
      <w:marLeft w:val="0"/>
      <w:marRight w:val="0"/>
      <w:marTop w:val="0"/>
      <w:marBottom w:val="0"/>
      <w:divBdr>
        <w:top w:val="none" w:sz="0" w:space="0" w:color="auto"/>
        <w:left w:val="none" w:sz="0" w:space="0" w:color="auto"/>
        <w:bottom w:val="none" w:sz="0" w:space="0" w:color="auto"/>
        <w:right w:val="none" w:sz="0" w:space="0" w:color="auto"/>
      </w:divBdr>
      <w:divsChild>
        <w:div w:id="1529102516">
          <w:marLeft w:val="0"/>
          <w:marRight w:val="0"/>
          <w:marTop w:val="0"/>
          <w:marBottom w:val="0"/>
          <w:divBdr>
            <w:top w:val="none" w:sz="0" w:space="0" w:color="auto"/>
            <w:left w:val="none" w:sz="0" w:space="0" w:color="auto"/>
            <w:bottom w:val="none" w:sz="0" w:space="0" w:color="auto"/>
            <w:right w:val="none" w:sz="0" w:space="0" w:color="auto"/>
          </w:divBdr>
        </w:div>
        <w:div w:id="1176191237">
          <w:marLeft w:val="0"/>
          <w:marRight w:val="0"/>
          <w:marTop w:val="0"/>
          <w:marBottom w:val="0"/>
          <w:divBdr>
            <w:top w:val="none" w:sz="0" w:space="0" w:color="auto"/>
            <w:left w:val="none" w:sz="0" w:space="0" w:color="auto"/>
            <w:bottom w:val="none" w:sz="0" w:space="0" w:color="auto"/>
            <w:right w:val="none" w:sz="0" w:space="0" w:color="auto"/>
          </w:divBdr>
        </w:div>
        <w:div w:id="2110001681">
          <w:marLeft w:val="0"/>
          <w:marRight w:val="0"/>
          <w:marTop w:val="0"/>
          <w:marBottom w:val="0"/>
          <w:divBdr>
            <w:top w:val="none" w:sz="0" w:space="0" w:color="auto"/>
            <w:left w:val="none" w:sz="0" w:space="0" w:color="auto"/>
            <w:bottom w:val="none" w:sz="0" w:space="0" w:color="auto"/>
            <w:right w:val="none" w:sz="0" w:space="0" w:color="auto"/>
          </w:divBdr>
        </w:div>
        <w:div w:id="1805081158">
          <w:marLeft w:val="0"/>
          <w:marRight w:val="0"/>
          <w:marTop w:val="0"/>
          <w:marBottom w:val="0"/>
          <w:divBdr>
            <w:top w:val="none" w:sz="0" w:space="0" w:color="auto"/>
            <w:left w:val="none" w:sz="0" w:space="0" w:color="auto"/>
            <w:bottom w:val="none" w:sz="0" w:space="0" w:color="auto"/>
            <w:right w:val="none" w:sz="0" w:space="0" w:color="auto"/>
          </w:divBdr>
        </w:div>
        <w:div w:id="1535459007">
          <w:marLeft w:val="0"/>
          <w:marRight w:val="0"/>
          <w:marTop w:val="0"/>
          <w:marBottom w:val="0"/>
          <w:divBdr>
            <w:top w:val="none" w:sz="0" w:space="0" w:color="auto"/>
            <w:left w:val="none" w:sz="0" w:space="0" w:color="auto"/>
            <w:bottom w:val="none" w:sz="0" w:space="0" w:color="auto"/>
            <w:right w:val="none" w:sz="0" w:space="0" w:color="auto"/>
          </w:divBdr>
        </w:div>
        <w:div w:id="981009121">
          <w:marLeft w:val="0"/>
          <w:marRight w:val="0"/>
          <w:marTop w:val="0"/>
          <w:marBottom w:val="0"/>
          <w:divBdr>
            <w:top w:val="none" w:sz="0" w:space="0" w:color="auto"/>
            <w:left w:val="none" w:sz="0" w:space="0" w:color="auto"/>
            <w:bottom w:val="none" w:sz="0" w:space="0" w:color="auto"/>
            <w:right w:val="none" w:sz="0" w:space="0" w:color="auto"/>
          </w:divBdr>
        </w:div>
        <w:div w:id="1959140829">
          <w:marLeft w:val="0"/>
          <w:marRight w:val="0"/>
          <w:marTop w:val="0"/>
          <w:marBottom w:val="0"/>
          <w:divBdr>
            <w:top w:val="none" w:sz="0" w:space="0" w:color="auto"/>
            <w:left w:val="none" w:sz="0" w:space="0" w:color="auto"/>
            <w:bottom w:val="none" w:sz="0" w:space="0" w:color="auto"/>
            <w:right w:val="none" w:sz="0" w:space="0" w:color="auto"/>
          </w:divBdr>
        </w:div>
        <w:div w:id="1108308543">
          <w:marLeft w:val="0"/>
          <w:marRight w:val="0"/>
          <w:marTop w:val="0"/>
          <w:marBottom w:val="0"/>
          <w:divBdr>
            <w:top w:val="none" w:sz="0" w:space="0" w:color="auto"/>
            <w:left w:val="none" w:sz="0" w:space="0" w:color="auto"/>
            <w:bottom w:val="none" w:sz="0" w:space="0" w:color="auto"/>
            <w:right w:val="none" w:sz="0" w:space="0" w:color="auto"/>
          </w:divBdr>
        </w:div>
        <w:div w:id="1422294825">
          <w:marLeft w:val="0"/>
          <w:marRight w:val="0"/>
          <w:marTop w:val="0"/>
          <w:marBottom w:val="0"/>
          <w:divBdr>
            <w:top w:val="none" w:sz="0" w:space="0" w:color="auto"/>
            <w:left w:val="none" w:sz="0" w:space="0" w:color="auto"/>
            <w:bottom w:val="none" w:sz="0" w:space="0" w:color="auto"/>
            <w:right w:val="none" w:sz="0" w:space="0" w:color="auto"/>
          </w:divBdr>
        </w:div>
        <w:div w:id="1881163909">
          <w:marLeft w:val="0"/>
          <w:marRight w:val="0"/>
          <w:marTop w:val="0"/>
          <w:marBottom w:val="0"/>
          <w:divBdr>
            <w:top w:val="none" w:sz="0" w:space="0" w:color="auto"/>
            <w:left w:val="none" w:sz="0" w:space="0" w:color="auto"/>
            <w:bottom w:val="none" w:sz="0" w:space="0" w:color="auto"/>
            <w:right w:val="none" w:sz="0" w:space="0" w:color="auto"/>
          </w:divBdr>
        </w:div>
        <w:div w:id="900596032">
          <w:marLeft w:val="0"/>
          <w:marRight w:val="0"/>
          <w:marTop w:val="0"/>
          <w:marBottom w:val="0"/>
          <w:divBdr>
            <w:top w:val="none" w:sz="0" w:space="0" w:color="auto"/>
            <w:left w:val="none" w:sz="0" w:space="0" w:color="auto"/>
            <w:bottom w:val="none" w:sz="0" w:space="0" w:color="auto"/>
            <w:right w:val="none" w:sz="0" w:space="0" w:color="auto"/>
          </w:divBdr>
        </w:div>
        <w:div w:id="2117627287">
          <w:marLeft w:val="0"/>
          <w:marRight w:val="0"/>
          <w:marTop w:val="0"/>
          <w:marBottom w:val="0"/>
          <w:divBdr>
            <w:top w:val="none" w:sz="0" w:space="0" w:color="auto"/>
            <w:left w:val="none" w:sz="0" w:space="0" w:color="auto"/>
            <w:bottom w:val="none" w:sz="0" w:space="0" w:color="auto"/>
            <w:right w:val="none" w:sz="0" w:space="0" w:color="auto"/>
          </w:divBdr>
        </w:div>
        <w:div w:id="1798916430">
          <w:marLeft w:val="0"/>
          <w:marRight w:val="0"/>
          <w:marTop w:val="0"/>
          <w:marBottom w:val="0"/>
          <w:divBdr>
            <w:top w:val="none" w:sz="0" w:space="0" w:color="auto"/>
            <w:left w:val="none" w:sz="0" w:space="0" w:color="auto"/>
            <w:bottom w:val="none" w:sz="0" w:space="0" w:color="auto"/>
            <w:right w:val="none" w:sz="0" w:space="0" w:color="auto"/>
          </w:divBdr>
        </w:div>
        <w:div w:id="1617561795">
          <w:marLeft w:val="0"/>
          <w:marRight w:val="0"/>
          <w:marTop w:val="0"/>
          <w:marBottom w:val="0"/>
          <w:divBdr>
            <w:top w:val="none" w:sz="0" w:space="0" w:color="auto"/>
            <w:left w:val="none" w:sz="0" w:space="0" w:color="auto"/>
            <w:bottom w:val="none" w:sz="0" w:space="0" w:color="auto"/>
            <w:right w:val="none" w:sz="0" w:space="0" w:color="auto"/>
          </w:divBdr>
        </w:div>
        <w:div w:id="651372714">
          <w:marLeft w:val="0"/>
          <w:marRight w:val="0"/>
          <w:marTop w:val="0"/>
          <w:marBottom w:val="0"/>
          <w:divBdr>
            <w:top w:val="none" w:sz="0" w:space="0" w:color="auto"/>
            <w:left w:val="none" w:sz="0" w:space="0" w:color="auto"/>
            <w:bottom w:val="none" w:sz="0" w:space="0" w:color="auto"/>
            <w:right w:val="none" w:sz="0" w:space="0" w:color="auto"/>
          </w:divBdr>
          <w:divsChild>
            <w:div w:id="62528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055809">
      <w:bodyDiv w:val="1"/>
      <w:marLeft w:val="0"/>
      <w:marRight w:val="0"/>
      <w:marTop w:val="0"/>
      <w:marBottom w:val="0"/>
      <w:divBdr>
        <w:top w:val="none" w:sz="0" w:space="0" w:color="auto"/>
        <w:left w:val="none" w:sz="0" w:space="0" w:color="auto"/>
        <w:bottom w:val="none" w:sz="0" w:space="0" w:color="auto"/>
        <w:right w:val="none" w:sz="0" w:space="0" w:color="auto"/>
      </w:divBdr>
    </w:div>
    <w:div w:id="757478471">
      <w:bodyDiv w:val="1"/>
      <w:marLeft w:val="0"/>
      <w:marRight w:val="0"/>
      <w:marTop w:val="0"/>
      <w:marBottom w:val="0"/>
      <w:divBdr>
        <w:top w:val="none" w:sz="0" w:space="0" w:color="auto"/>
        <w:left w:val="none" w:sz="0" w:space="0" w:color="auto"/>
        <w:bottom w:val="none" w:sz="0" w:space="0" w:color="auto"/>
        <w:right w:val="none" w:sz="0" w:space="0" w:color="auto"/>
      </w:divBdr>
    </w:div>
    <w:div w:id="764033358">
      <w:bodyDiv w:val="1"/>
      <w:marLeft w:val="0"/>
      <w:marRight w:val="0"/>
      <w:marTop w:val="0"/>
      <w:marBottom w:val="0"/>
      <w:divBdr>
        <w:top w:val="none" w:sz="0" w:space="0" w:color="auto"/>
        <w:left w:val="none" w:sz="0" w:space="0" w:color="auto"/>
        <w:bottom w:val="none" w:sz="0" w:space="0" w:color="auto"/>
        <w:right w:val="none" w:sz="0" w:space="0" w:color="auto"/>
      </w:divBdr>
      <w:divsChild>
        <w:div w:id="1795710408">
          <w:marLeft w:val="0"/>
          <w:marRight w:val="0"/>
          <w:marTop w:val="0"/>
          <w:marBottom w:val="0"/>
          <w:divBdr>
            <w:top w:val="none" w:sz="0" w:space="0" w:color="auto"/>
            <w:left w:val="none" w:sz="0" w:space="0" w:color="auto"/>
            <w:bottom w:val="none" w:sz="0" w:space="0" w:color="auto"/>
            <w:right w:val="none" w:sz="0" w:space="0" w:color="auto"/>
          </w:divBdr>
        </w:div>
        <w:div w:id="1358384668">
          <w:marLeft w:val="0"/>
          <w:marRight w:val="0"/>
          <w:marTop w:val="0"/>
          <w:marBottom w:val="0"/>
          <w:divBdr>
            <w:top w:val="none" w:sz="0" w:space="0" w:color="auto"/>
            <w:left w:val="none" w:sz="0" w:space="0" w:color="auto"/>
            <w:bottom w:val="none" w:sz="0" w:space="0" w:color="auto"/>
            <w:right w:val="none" w:sz="0" w:space="0" w:color="auto"/>
          </w:divBdr>
        </w:div>
        <w:div w:id="2020814642">
          <w:marLeft w:val="0"/>
          <w:marRight w:val="0"/>
          <w:marTop w:val="0"/>
          <w:marBottom w:val="0"/>
          <w:divBdr>
            <w:top w:val="none" w:sz="0" w:space="0" w:color="auto"/>
            <w:left w:val="none" w:sz="0" w:space="0" w:color="auto"/>
            <w:bottom w:val="none" w:sz="0" w:space="0" w:color="auto"/>
            <w:right w:val="none" w:sz="0" w:space="0" w:color="auto"/>
          </w:divBdr>
          <w:divsChild>
            <w:div w:id="720321932">
              <w:marLeft w:val="0"/>
              <w:marRight w:val="0"/>
              <w:marTop w:val="0"/>
              <w:marBottom w:val="0"/>
              <w:divBdr>
                <w:top w:val="none" w:sz="0" w:space="0" w:color="auto"/>
                <w:left w:val="none" w:sz="0" w:space="0" w:color="auto"/>
                <w:bottom w:val="none" w:sz="0" w:space="0" w:color="auto"/>
                <w:right w:val="none" w:sz="0" w:space="0" w:color="auto"/>
              </w:divBdr>
            </w:div>
            <w:div w:id="761341657">
              <w:marLeft w:val="0"/>
              <w:marRight w:val="0"/>
              <w:marTop w:val="0"/>
              <w:marBottom w:val="0"/>
              <w:divBdr>
                <w:top w:val="none" w:sz="0" w:space="0" w:color="auto"/>
                <w:left w:val="none" w:sz="0" w:space="0" w:color="auto"/>
                <w:bottom w:val="none" w:sz="0" w:space="0" w:color="auto"/>
                <w:right w:val="none" w:sz="0" w:space="0" w:color="auto"/>
              </w:divBdr>
            </w:div>
            <w:div w:id="1528248318">
              <w:marLeft w:val="0"/>
              <w:marRight w:val="0"/>
              <w:marTop w:val="0"/>
              <w:marBottom w:val="0"/>
              <w:divBdr>
                <w:top w:val="none" w:sz="0" w:space="0" w:color="auto"/>
                <w:left w:val="none" w:sz="0" w:space="0" w:color="auto"/>
                <w:bottom w:val="none" w:sz="0" w:space="0" w:color="auto"/>
                <w:right w:val="none" w:sz="0" w:space="0" w:color="auto"/>
              </w:divBdr>
            </w:div>
            <w:div w:id="890846084">
              <w:marLeft w:val="0"/>
              <w:marRight w:val="0"/>
              <w:marTop w:val="0"/>
              <w:marBottom w:val="0"/>
              <w:divBdr>
                <w:top w:val="none" w:sz="0" w:space="0" w:color="auto"/>
                <w:left w:val="none" w:sz="0" w:space="0" w:color="auto"/>
                <w:bottom w:val="none" w:sz="0" w:space="0" w:color="auto"/>
                <w:right w:val="none" w:sz="0" w:space="0" w:color="auto"/>
              </w:divBdr>
            </w:div>
            <w:div w:id="1659992060">
              <w:marLeft w:val="0"/>
              <w:marRight w:val="0"/>
              <w:marTop w:val="0"/>
              <w:marBottom w:val="0"/>
              <w:divBdr>
                <w:top w:val="none" w:sz="0" w:space="0" w:color="auto"/>
                <w:left w:val="none" w:sz="0" w:space="0" w:color="auto"/>
                <w:bottom w:val="none" w:sz="0" w:space="0" w:color="auto"/>
                <w:right w:val="none" w:sz="0" w:space="0" w:color="auto"/>
              </w:divBdr>
            </w:div>
            <w:div w:id="921912716">
              <w:marLeft w:val="0"/>
              <w:marRight w:val="0"/>
              <w:marTop w:val="0"/>
              <w:marBottom w:val="0"/>
              <w:divBdr>
                <w:top w:val="none" w:sz="0" w:space="0" w:color="auto"/>
                <w:left w:val="none" w:sz="0" w:space="0" w:color="auto"/>
                <w:bottom w:val="none" w:sz="0" w:space="0" w:color="auto"/>
                <w:right w:val="none" w:sz="0" w:space="0" w:color="auto"/>
              </w:divBdr>
            </w:div>
            <w:div w:id="939027290">
              <w:marLeft w:val="0"/>
              <w:marRight w:val="0"/>
              <w:marTop w:val="0"/>
              <w:marBottom w:val="0"/>
              <w:divBdr>
                <w:top w:val="none" w:sz="0" w:space="0" w:color="auto"/>
                <w:left w:val="none" w:sz="0" w:space="0" w:color="auto"/>
                <w:bottom w:val="none" w:sz="0" w:space="0" w:color="auto"/>
                <w:right w:val="none" w:sz="0" w:space="0" w:color="auto"/>
              </w:divBdr>
            </w:div>
            <w:div w:id="1910071457">
              <w:marLeft w:val="0"/>
              <w:marRight w:val="0"/>
              <w:marTop w:val="0"/>
              <w:marBottom w:val="0"/>
              <w:divBdr>
                <w:top w:val="none" w:sz="0" w:space="0" w:color="auto"/>
                <w:left w:val="none" w:sz="0" w:space="0" w:color="auto"/>
                <w:bottom w:val="none" w:sz="0" w:space="0" w:color="auto"/>
                <w:right w:val="none" w:sz="0" w:space="0" w:color="auto"/>
              </w:divBdr>
            </w:div>
            <w:div w:id="499274605">
              <w:marLeft w:val="0"/>
              <w:marRight w:val="0"/>
              <w:marTop w:val="0"/>
              <w:marBottom w:val="0"/>
              <w:divBdr>
                <w:top w:val="none" w:sz="0" w:space="0" w:color="auto"/>
                <w:left w:val="none" w:sz="0" w:space="0" w:color="auto"/>
                <w:bottom w:val="none" w:sz="0" w:space="0" w:color="auto"/>
                <w:right w:val="none" w:sz="0" w:space="0" w:color="auto"/>
              </w:divBdr>
            </w:div>
            <w:div w:id="36290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240040">
      <w:bodyDiv w:val="1"/>
      <w:marLeft w:val="0"/>
      <w:marRight w:val="0"/>
      <w:marTop w:val="0"/>
      <w:marBottom w:val="0"/>
      <w:divBdr>
        <w:top w:val="none" w:sz="0" w:space="0" w:color="auto"/>
        <w:left w:val="none" w:sz="0" w:space="0" w:color="auto"/>
        <w:bottom w:val="none" w:sz="0" w:space="0" w:color="auto"/>
        <w:right w:val="none" w:sz="0" w:space="0" w:color="auto"/>
      </w:divBdr>
    </w:div>
    <w:div w:id="1239558224">
      <w:bodyDiv w:val="1"/>
      <w:marLeft w:val="0"/>
      <w:marRight w:val="0"/>
      <w:marTop w:val="0"/>
      <w:marBottom w:val="0"/>
      <w:divBdr>
        <w:top w:val="none" w:sz="0" w:space="0" w:color="auto"/>
        <w:left w:val="none" w:sz="0" w:space="0" w:color="auto"/>
        <w:bottom w:val="none" w:sz="0" w:space="0" w:color="auto"/>
        <w:right w:val="none" w:sz="0" w:space="0" w:color="auto"/>
      </w:divBdr>
    </w:div>
    <w:div w:id="1292904564">
      <w:bodyDiv w:val="1"/>
      <w:marLeft w:val="0"/>
      <w:marRight w:val="0"/>
      <w:marTop w:val="0"/>
      <w:marBottom w:val="0"/>
      <w:divBdr>
        <w:top w:val="none" w:sz="0" w:space="0" w:color="auto"/>
        <w:left w:val="none" w:sz="0" w:space="0" w:color="auto"/>
        <w:bottom w:val="none" w:sz="0" w:space="0" w:color="auto"/>
        <w:right w:val="none" w:sz="0" w:space="0" w:color="auto"/>
      </w:divBdr>
    </w:div>
    <w:div w:id="1307662693">
      <w:bodyDiv w:val="1"/>
      <w:marLeft w:val="0"/>
      <w:marRight w:val="0"/>
      <w:marTop w:val="0"/>
      <w:marBottom w:val="0"/>
      <w:divBdr>
        <w:top w:val="none" w:sz="0" w:space="0" w:color="auto"/>
        <w:left w:val="none" w:sz="0" w:space="0" w:color="auto"/>
        <w:bottom w:val="none" w:sz="0" w:space="0" w:color="auto"/>
        <w:right w:val="none" w:sz="0" w:space="0" w:color="auto"/>
      </w:divBdr>
    </w:div>
    <w:div w:id="136690613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pilar.lopez\GRUPO%20COOPERATIVO%20SMART\SMART%20-%20Documentos\PLANTILLAS\PLANTILLA-SMART-documento-base.dotx" TargetMode="External"/></Relationships>
</file>

<file path=word/theme/theme1.xml><?xml version="1.0" encoding="utf-8"?>
<a:theme xmlns:a="http://schemas.openxmlformats.org/drawingml/2006/main" name="theme SMar">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2" ma:contentTypeDescription="Crear nuevo documento." ma:contentTypeScope="" ma:versionID="b3b69b7c3695e6ce353d40b6e97b2fbe">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6db5e337b1cb56c537e67745e47d877c"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CA90B-7B41-4F55-9812-2E4DCD8271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FEC0F1-7499-4453-AA1F-0D0B95C9AD50}">
  <ds:schemaRefs>
    <ds:schemaRef ds:uri="http://schemas.microsoft.com/sharepoint/v3/contenttype/forms"/>
  </ds:schemaRefs>
</ds:datastoreItem>
</file>

<file path=customXml/itemProps3.xml><?xml version="1.0" encoding="utf-8"?>
<ds:datastoreItem xmlns:ds="http://schemas.openxmlformats.org/officeDocument/2006/customXml" ds:itemID="{0FB0951A-3379-4486-A8C6-B6AD24115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6bc505-762f-47f8-ba8c-44eeb4fdcad7"/>
    <ds:schemaRef ds:uri="787ba547-a87f-4afe-8c87-5434c8d18f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20BA7-924D-4E05-AD76-748FFF36C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PLANTILLA-SMART-documento-base.dotx</Template>
  <TotalTime>136</TotalTime>
  <Pages>6</Pages>
  <Words>1706</Words>
  <Characters>9387</Characters>
  <Application>Microsoft Office Word</Application>
  <DocSecurity>0</DocSecurity>
  <Lines>78</Lines>
  <Paragraphs>22</Paragraphs>
  <ScaleCrop>false</ScaleCrop>
  <HeadingPairs>
    <vt:vector size="6" baseType="variant">
      <vt:variant>
        <vt:lpstr>Título</vt:lpstr>
      </vt:variant>
      <vt:variant>
        <vt:i4>1</vt:i4>
      </vt:variant>
      <vt:variant>
        <vt:lpstr>Titre</vt:lpstr>
      </vt:variant>
      <vt:variant>
        <vt:i4>1</vt:i4>
      </vt:variant>
      <vt:variant>
        <vt:lpstr>Headings</vt:lpstr>
      </vt:variant>
      <vt:variant>
        <vt:i4>5</vt:i4>
      </vt:variant>
    </vt:vector>
  </HeadingPairs>
  <TitlesOfParts>
    <vt:vector size="7" baseType="lpstr">
      <vt:lpstr/>
      <vt:lpstr/>
      <vt:lpstr>        Smart titre 1</vt:lpstr>
      <vt:lpstr/>
      <vt:lpstr>    Smart titre 2</vt:lpstr>
      <vt:lpstr>        Smart titre 3</vt:lpstr>
      <vt:lpstr/>
    </vt:vector>
  </TitlesOfParts>
  <Manager/>
  <Company/>
  <LinksUpToDate>false</LinksUpToDate>
  <CharactersWithSpaces>11071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mpilar.lopez</dc:creator>
  <cp:keywords/>
  <dc:description/>
  <cp:lastModifiedBy>helene.vietti@smart-ib.coop</cp:lastModifiedBy>
  <cp:revision>103</cp:revision>
  <cp:lastPrinted>2018-12-13T13:26:00Z</cp:lastPrinted>
  <dcterms:created xsi:type="dcterms:W3CDTF">2020-04-07T05:56:00Z</dcterms:created>
  <dcterms:modified xsi:type="dcterms:W3CDTF">2020-04-07T11:00:00Z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y fmtid="{D5CDD505-2E9C-101B-9397-08002B2CF9AE}" pid="3" name="AuthorIds_UIVersion_5120">
    <vt:lpwstr>6</vt:lpwstr>
  </property>
</Properties>
</file>